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4E6" w:rsidRPr="008802E7" w:rsidRDefault="003B74E6" w:rsidP="003B74E6">
      <w:pPr>
        <w:tabs>
          <w:tab w:val="right" w:pos="9638"/>
        </w:tabs>
        <w:rPr>
          <w:rFonts w:ascii="Arial" w:eastAsiaTheme="minorEastAsia" w:hAnsi="Arial" w:cs="Arial"/>
          <w:b/>
          <w:bCs/>
          <w:sz w:val="24"/>
          <w:lang w:eastAsia="zh-CN"/>
        </w:rPr>
      </w:pPr>
      <w:r>
        <w:rPr>
          <w:rFonts w:ascii="Arial" w:hAnsi="Arial" w:cs="Arial"/>
          <w:b/>
          <w:bCs/>
          <w:sz w:val="24"/>
        </w:rPr>
        <w:t>SA WG2 Meeting #122bis</w:t>
      </w:r>
      <w:r>
        <w:rPr>
          <w:rFonts w:ascii="Arial" w:hAnsi="Arial" w:cs="Arial"/>
          <w:b/>
          <w:bCs/>
          <w:sz w:val="24"/>
        </w:rPr>
        <w:tab/>
        <w:t>S2-</w:t>
      </w:r>
      <w:r w:rsidR="009829E1">
        <w:rPr>
          <w:rFonts w:ascii="Arial" w:hAnsi="Arial" w:cs="Arial"/>
          <w:b/>
          <w:bCs/>
          <w:sz w:val="24"/>
        </w:rPr>
        <w:t>17</w:t>
      </w:r>
      <w:r w:rsidR="009829E1">
        <w:rPr>
          <w:rFonts w:ascii="Arial" w:eastAsiaTheme="minorEastAsia" w:hAnsi="Arial" w:cs="Arial" w:hint="eastAsia"/>
          <w:b/>
          <w:bCs/>
          <w:sz w:val="24"/>
          <w:lang w:eastAsia="zh-CN"/>
        </w:rPr>
        <w:t>6</w:t>
      </w:r>
      <w:r w:rsidR="00275C6F">
        <w:rPr>
          <w:rFonts w:ascii="Arial" w:eastAsiaTheme="minorEastAsia" w:hAnsi="Arial" w:cs="Arial" w:hint="eastAsia"/>
          <w:b/>
          <w:bCs/>
          <w:sz w:val="24"/>
          <w:lang w:eastAsia="zh-CN"/>
        </w:rPr>
        <w:t>143</w:t>
      </w:r>
    </w:p>
    <w:p w:rsidR="003B74E6" w:rsidRPr="0052708D" w:rsidRDefault="003B74E6" w:rsidP="003B74E6">
      <w:pPr>
        <w:pBdr>
          <w:bottom w:val="single" w:sz="6" w:space="0" w:color="auto"/>
        </w:pBdr>
        <w:tabs>
          <w:tab w:val="right" w:pos="9638"/>
        </w:tabs>
        <w:rPr>
          <w:rFonts w:ascii="Arial" w:hAnsi="Arial" w:cs="Arial"/>
          <w:b/>
          <w:bCs/>
          <w:sz w:val="24"/>
          <w:szCs w:val="24"/>
        </w:rPr>
      </w:pPr>
      <w:r>
        <w:rPr>
          <w:rFonts w:ascii="Arial" w:hAnsi="Arial" w:cs="Arial"/>
          <w:b/>
          <w:bCs/>
          <w:sz w:val="24"/>
          <w:szCs w:val="24"/>
        </w:rPr>
        <w:t>August 21 – 25</w:t>
      </w:r>
      <w:r w:rsidRPr="003026A0">
        <w:rPr>
          <w:rFonts w:ascii="Arial" w:hAnsi="Arial" w:cs="Arial"/>
          <w:b/>
          <w:bCs/>
          <w:sz w:val="24"/>
          <w:szCs w:val="24"/>
        </w:rPr>
        <w:t>, 2017</w:t>
      </w:r>
      <w:r>
        <w:rPr>
          <w:rFonts w:ascii="Arial" w:hAnsi="Arial" w:cs="Arial"/>
          <w:b/>
          <w:bCs/>
          <w:sz w:val="24"/>
          <w:szCs w:val="24"/>
        </w:rPr>
        <w:t xml:space="preserve">, </w:t>
      </w:r>
      <w:r w:rsidRPr="003026A0">
        <w:rPr>
          <w:rFonts w:ascii="Arial" w:hAnsi="Arial" w:cs="Arial"/>
          <w:b/>
          <w:bCs/>
          <w:sz w:val="24"/>
          <w:szCs w:val="24"/>
        </w:rPr>
        <w:t>S</w:t>
      </w:r>
      <w:r>
        <w:rPr>
          <w:rFonts w:ascii="Arial" w:hAnsi="Arial" w:cs="Arial"/>
          <w:b/>
          <w:bCs/>
          <w:sz w:val="24"/>
          <w:szCs w:val="24"/>
        </w:rPr>
        <w:t xml:space="preserve">ophia </w:t>
      </w:r>
      <w:proofErr w:type="spellStart"/>
      <w:r>
        <w:rPr>
          <w:rFonts w:ascii="Arial" w:hAnsi="Arial" w:cs="Arial"/>
          <w:b/>
          <w:bCs/>
          <w:sz w:val="24"/>
          <w:szCs w:val="24"/>
        </w:rPr>
        <w:t>Antipolis</w:t>
      </w:r>
      <w:proofErr w:type="spellEnd"/>
      <w:r w:rsidRPr="003026A0">
        <w:rPr>
          <w:rFonts w:ascii="Arial" w:hAnsi="Arial" w:cs="Arial"/>
          <w:b/>
          <w:bCs/>
          <w:sz w:val="24"/>
          <w:szCs w:val="24"/>
        </w:rPr>
        <w:t xml:space="preserve">, </w:t>
      </w:r>
      <w:r>
        <w:rPr>
          <w:rFonts w:ascii="Arial" w:hAnsi="Arial" w:cs="Arial"/>
          <w:b/>
          <w:bCs/>
          <w:sz w:val="24"/>
          <w:szCs w:val="24"/>
        </w:rPr>
        <w:t>France</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rsidR="00FB501F" w:rsidRPr="003B74E6"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bookmarkStart w:id="0" w:name="OLE_LINK13"/>
      <w:bookmarkStart w:id="1" w:name="OLE_LINK14"/>
      <w:r w:rsidR="007E13DD" w:rsidRPr="007E13DD">
        <w:rPr>
          <w:rFonts w:ascii="Arial" w:hAnsi="Arial" w:cs="Arial"/>
          <w:b/>
          <w:bCs/>
        </w:rPr>
        <w:t>TS 23.50</w:t>
      </w:r>
      <w:bookmarkEnd w:id="0"/>
      <w:bookmarkEnd w:id="1"/>
      <w:r w:rsidR="00FF2FD6">
        <w:rPr>
          <w:rFonts w:ascii="Arial" w:eastAsia="宋体" w:hAnsi="Arial" w:cs="Arial" w:hint="eastAsia"/>
          <w:b/>
          <w:bCs/>
          <w:lang w:eastAsia="zh-CN"/>
        </w:rPr>
        <w:t>1: Clarification on</w:t>
      </w:r>
      <w:r w:rsidR="0032779D">
        <w:rPr>
          <w:rFonts w:ascii="Arial" w:eastAsia="宋体" w:hAnsi="Arial" w:cs="Arial" w:hint="eastAsia"/>
          <w:b/>
          <w:bCs/>
          <w:lang w:eastAsia="zh-CN"/>
        </w:rPr>
        <w:t xml:space="preserve"> N26 </w:t>
      </w:r>
      <w:proofErr w:type="gramStart"/>
      <w:r w:rsidR="0032779D">
        <w:rPr>
          <w:rFonts w:ascii="Arial" w:eastAsia="宋体" w:hAnsi="Arial" w:cs="Arial" w:hint="eastAsia"/>
          <w:b/>
          <w:bCs/>
          <w:lang w:eastAsia="zh-CN"/>
        </w:rPr>
        <w:t>hole</w:t>
      </w:r>
      <w:proofErr w:type="gramEnd"/>
      <w:r w:rsidR="0032779D">
        <w:rPr>
          <w:rFonts w:ascii="Arial" w:eastAsia="宋体" w:hAnsi="Arial" w:cs="Arial" w:hint="eastAsia"/>
          <w:b/>
          <w:bCs/>
          <w:lang w:eastAsia="zh-CN"/>
        </w:rPr>
        <w:t xml:space="preserve"> and corresponding corrections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32091F">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8802E7">
        <w:rPr>
          <w:rFonts w:ascii="Arial" w:eastAsiaTheme="minorEastAsia" w:hAnsi="Arial" w:cs="Arial" w:hint="eastAsia"/>
          <w:i/>
          <w:lang w:eastAsia="zh-CN"/>
        </w:rPr>
        <w:t xml:space="preserve"> clarify the N26 </w:t>
      </w:r>
      <w:proofErr w:type="gramStart"/>
      <w:r w:rsidR="008802E7">
        <w:rPr>
          <w:rFonts w:ascii="Arial" w:eastAsiaTheme="minorEastAsia" w:hAnsi="Arial" w:cs="Arial" w:hint="eastAsia"/>
          <w:i/>
          <w:lang w:eastAsia="zh-CN"/>
        </w:rPr>
        <w:t>hole</w:t>
      </w:r>
      <w:proofErr w:type="gramEnd"/>
      <w:r w:rsidR="008802E7">
        <w:rPr>
          <w:rFonts w:ascii="Arial" w:eastAsiaTheme="minorEastAsia" w:hAnsi="Arial" w:cs="Arial" w:hint="eastAsia"/>
          <w:i/>
          <w:lang w:eastAsia="zh-CN"/>
        </w:rPr>
        <w:t xml:space="preserve"> case, and proposes some updates</w:t>
      </w:r>
      <w:r w:rsidR="00F20F2D">
        <w:rPr>
          <w:rFonts w:ascii="Arial" w:hAnsi="Arial" w:cs="Arial"/>
          <w:i/>
        </w:rPr>
        <w:t>.</w:t>
      </w:r>
      <w:bookmarkStart w:id="2" w:name="_GoBack"/>
      <w:bookmarkEnd w:id="2"/>
    </w:p>
    <w:p w:rsidR="00FB501F" w:rsidRDefault="00FB501F" w:rsidP="004E1427">
      <w:pPr>
        <w:pStyle w:val="1"/>
        <w:numPr>
          <w:ilvl w:val="0"/>
          <w:numId w:val="5"/>
        </w:numPr>
        <w:rPr>
          <w:rFonts w:eastAsia="宋体"/>
          <w:lang w:eastAsia="zh-CN"/>
        </w:rPr>
      </w:pPr>
      <w:r>
        <w:rPr>
          <w:rFonts w:hint="eastAsia"/>
        </w:rPr>
        <w:t>Discussion</w:t>
      </w:r>
    </w:p>
    <w:p w:rsidR="00703EC6" w:rsidRPr="00703EC6" w:rsidRDefault="00E6324F" w:rsidP="006C59BC">
      <w:pPr>
        <w:rPr>
          <w:rFonts w:eastAsia="宋体"/>
          <w:lang w:eastAsia="zh-CN"/>
        </w:rPr>
      </w:pPr>
      <w:r>
        <w:rPr>
          <w:rFonts w:eastAsia="宋体" w:hint="eastAsia"/>
          <w:lang w:eastAsia="zh-CN"/>
        </w:rPr>
        <w:t>I</w:t>
      </w:r>
      <w:r w:rsidR="00703EC6" w:rsidRPr="00703EC6">
        <w:rPr>
          <w:rFonts w:eastAsia="宋体" w:hint="eastAsia"/>
          <w:lang w:eastAsia="zh-CN"/>
        </w:rPr>
        <w:t>t is agreed that,</w:t>
      </w:r>
    </w:p>
    <w:p w:rsidR="00B12268" w:rsidRDefault="00703EC6" w:rsidP="006C59BC">
      <w:pPr>
        <w:rPr>
          <w:rFonts w:eastAsia="宋体"/>
          <w:lang w:eastAsia="zh-CN"/>
        </w:rPr>
      </w:pPr>
      <w:proofErr w:type="gramStart"/>
      <w:r w:rsidRPr="00703EC6">
        <w:rPr>
          <w:rFonts w:eastAsia="宋体"/>
          <w:lang w:eastAsia="zh-CN"/>
        </w:rPr>
        <w:t>“</w:t>
      </w:r>
      <w:r w:rsidRPr="00703EC6">
        <w:rPr>
          <w:i/>
          <w:lang w:eastAsia="zh-CN"/>
        </w:rPr>
        <w:t xml:space="preserve">Networks that support 5GS-EPS interworking procedures without N26 do not need to provide the UEs with mapped target system parameters (e.g. </w:t>
      </w:r>
      <w:proofErr w:type="spellStart"/>
      <w:r w:rsidRPr="00703EC6">
        <w:rPr>
          <w:i/>
          <w:lang w:eastAsia="zh-CN"/>
        </w:rPr>
        <w:t>QoS</w:t>
      </w:r>
      <w:proofErr w:type="spellEnd"/>
      <w:r w:rsidRPr="00703EC6">
        <w:rPr>
          <w:i/>
          <w:lang w:eastAsia="zh-CN"/>
        </w:rPr>
        <w:t xml:space="preserve"> parameters, bearer IDs/QFI, PDU session ID, etc.) of the target system when UE is in the source network.</w:t>
      </w:r>
      <w:r w:rsidRPr="00703EC6">
        <w:rPr>
          <w:rFonts w:eastAsia="宋体"/>
          <w:lang w:eastAsia="zh-CN"/>
        </w:rPr>
        <w:t>”</w:t>
      </w:r>
      <w:proofErr w:type="gramEnd"/>
    </w:p>
    <w:p w:rsidR="00703EC6" w:rsidRDefault="00F539DD" w:rsidP="00F539DD">
      <w:pPr>
        <w:rPr>
          <w:rFonts w:eastAsia="宋体"/>
          <w:lang w:eastAsia="zh-CN"/>
        </w:rPr>
      </w:pPr>
      <w:r>
        <w:rPr>
          <w:rFonts w:eastAsia="宋体" w:hint="eastAsia"/>
          <w:lang w:eastAsia="zh-CN"/>
        </w:rPr>
        <w:t xml:space="preserve">The current text actually is describing a deployment </w:t>
      </w:r>
      <w:r>
        <w:rPr>
          <w:rFonts w:eastAsia="宋体"/>
          <w:lang w:eastAsia="zh-CN"/>
        </w:rPr>
        <w:t>scenario</w:t>
      </w:r>
      <w:r>
        <w:rPr>
          <w:rFonts w:eastAsia="宋体" w:hint="eastAsia"/>
          <w:lang w:eastAsia="zh-CN"/>
        </w:rPr>
        <w:t xml:space="preserve"> where the network has no N26 interface with any MME, but for N26 </w:t>
      </w:r>
      <w:proofErr w:type="gramStart"/>
      <w:r>
        <w:rPr>
          <w:rFonts w:eastAsia="宋体" w:hint="eastAsia"/>
          <w:lang w:eastAsia="zh-CN"/>
        </w:rPr>
        <w:t>hole</w:t>
      </w:r>
      <w:proofErr w:type="gramEnd"/>
      <w:r>
        <w:rPr>
          <w:rFonts w:eastAsia="宋体" w:hint="eastAsia"/>
          <w:lang w:eastAsia="zh-CN"/>
        </w:rPr>
        <w:t xml:space="preserve"> case, i.e., there is not clear description.</w:t>
      </w:r>
    </w:p>
    <w:p w:rsidR="00F539DD" w:rsidRDefault="00187898" w:rsidP="006C59BC">
      <w:pPr>
        <w:rPr>
          <w:rFonts w:eastAsia="宋体"/>
          <w:lang w:eastAsia="zh-CN"/>
        </w:rPr>
      </w:pPr>
      <w:r>
        <w:rPr>
          <w:rFonts w:eastAsia="宋体" w:hint="eastAsia"/>
          <w:lang w:eastAsia="zh-CN"/>
        </w:rPr>
        <w:t>Therefore,</w:t>
      </w:r>
      <w:r w:rsidR="00CC3D4D">
        <w:rPr>
          <w:rFonts w:eastAsia="宋体" w:hint="eastAsia"/>
          <w:lang w:eastAsia="zh-CN"/>
        </w:rPr>
        <w:t xml:space="preserve"> it is propose to clarify that </w:t>
      </w:r>
      <w:r w:rsidR="00E6324F">
        <w:rPr>
          <w:rFonts w:eastAsia="宋体" w:hint="eastAsia"/>
          <w:lang w:eastAsia="zh-CN"/>
        </w:rPr>
        <w:t>the network supporting both interwork with N26 and interworking without N26</w:t>
      </w:r>
      <w:r w:rsidR="00F539DD">
        <w:rPr>
          <w:rFonts w:eastAsia="宋体" w:hint="eastAsia"/>
          <w:lang w:eastAsia="zh-CN"/>
        </w:rPr>
        <w:t xml:space="preserve"> needs to provide the mapped </w:t>
      </w:r>
      <w:proofErr w:type="spellStart"/>
      <w:r w:rsidR="00F539DD">
        <w:rPr>
          <w:rFonts w:eastAsia="宋体" w:hint="eastAsia"/>
          <w:lang w:eastAsia="zh-CN"/>
        </w:rPr>
        <w:t>QoS</w:t>
      </w:r>
      <w:proofErr w:type="spellEnd"/>
      <w:r w:rsidR="00F539DD">
        <w:rPr>
          <w:rFonts w:eastAsia="宋体" w:hint="eastAsia"/>
          <w:lang w:eastAsia="zh-CN"/>
        </w:rPr>
        <w:t xml:space="preserve"> parameter to the UE</w:t>
      </w:r>
      <w:r w:rsidR="00CC3D4D">
        <w:rPr>
          <w:rFonts w:eastAsia="宋体" w:hint="eastAsia"/>
          <w:lang w:eastAsia="zh-CN"/>
        </w:rPr>
        <w:t>.</w:t>
      </w:r>
    </w:p>
    <w:p w:rsidR="001F23E3" w:rsidRPr="001F23E3" w:rsidRDefault="001F23E3" w:rsidP="001F23E3">
      <w:pPr>
        <w:rPr>
          <w:ins w:id="3" w:author="CATT" w:date="2017-08-25T00:08:00Z"/>
          <w:rFonts w:eastAsiaTheme="minorEastAsia"/>
          <w:lang w:eastAsia="zh-CN"/>
        </w:rPr>
      </w:pPr>
      <w:ins w:id="4" w:author="CATT" w:date="2017-08-25T00:05:00Z">
        <w:r>
          <w:rPr>
            <w:rFonts w:eastAsiaTheme="minorEastAsia" w:hint="eastAsia"/>
            <w:lang w:eastAsia="zh-CN"/>
          </w:rPr>
          <w:t xml:space="preserve">When an AMF receives a request to allocate an EBI(s) for a </w:t>
        </w:r>
        <w:proofErr w:type="spellStart"/>
        <w:r>
          <w:rPr>
            <w:rFonts w:eastAsiaTheme="minorEastAsia" w:hint="eastAsia"/>
            <w:lang w:eastAsia="zh-CN"/>
          </w:rPr>
          <w:t>QoS</w:t>
        </w:r>
        <w:proofErr w:type="spellEnd"/>
        <w:r>
          <w:rPr>
            <w:rFonts w:eastAsiaTheme="minorEastAsia" w:hint="eastAsia"/>
            <w:lang w:eastAsia="zh-CN"/>
          </w:rPr>
          <w:t xml:space="preserve"> flow(s)</w:t>
        </w:r>
        <w:r w:rsidRPr="00B7355A">
          <w:rPr>
            <w:rFonts w:eastAsiaTheme="minorEastAsia" w:hint="eastAsia"/>
            <w:lang w:eastAsia="zh-CN"/>
          </w:rPr>
          <w:t xml:space="preserve"> </w:t>
        </w:r>
        <w:r>
          <w:rPr>
            <w:rFonts w:eastAsiaTheme="minorEastAsia" w:hint="eastAsia"/>
            <w:lang w:eastAsia="zh-CN"/>
          </w:rPr>
          <w:t xml:space="preserve">from a </w:t>
        </w:r>
        <w:r w:rsidRPr="003051E7">
          <w:rPr>
            <w:lang w:eastAsia="zh-CN"/>
          </w:rPr>
          <w:t>PGW-C+SMF</w:t>
        </w:r>
        <w:r>
          <w:rPr>
            <w:rFonts w:eastAsiaTheme="minorEastAsia" w:hint="eastAsia"/>
            <w:lang w:eastAsia="zh-CN"/>
          </w:rPr>
          <w:t>, if it has no N26 interface with any MME, it need</w:t>
        </w:r>
      </w:ins>
      <w:ins w:id="5" w:author="CATT" w:date="2017-08-25T00:07:00Z">
        <w:r>
          <w:rPr>
            <w:rFonts w:eastAsiaTheme="minorEastAsia" w:hint="eastAsia"/>
            <w:lang w:eastAsia="zh-CN"/>
          </w:rPr>
          <w:t>s</w:t>
        </w:r>
      </w:ins>
      <w:ins w:id="6" w:author="CATT" w:date="2017-08-25T00:05:00Z">
        <w:r>
          <w:rPr>
            <w:rFonts w:eastAsiaTheme="minorEastAsia" w:hint="eastAsia"/>
            <w:lang w:eastAsia="zh-CN"/>
          </w:rPr>
          <w:t xml:space="preserve"> not</w:t>
        </w:r>
      </w:ins>
      <w:ins w:id="7" w:author="CATT" w:date="2017-08-25T00:06:00Z">
        <w:r>
          <w:rPr>
            <w:rFonts w:eastAsiaTheme="minorEastAsia" w:hint="eastAsia"/>
            <w:lang w:eastAsia="zh-CN"/>
          </w:rPr>
          <w:t xml:space="preserve"> </w:t>
        </w:r>
      </w:ins>
      <w:ins w:id="8" w:author="CATT" w:date="2017-08-25T00:05:00Z">
        <w:r>
          <w:rPr>
            <w:rFonts w:eastAsiaTheme="minorEastAsia" w:hint="eastAsia"/>
            <w:lang w:eastAsia="zh-CN"/>
          </w:rPr>
          <w:t>to</w:t>
        </w:r>
      </w:ins>
      <w:ins w:id="9" w:author="CATT" w:date="2017-08-25T00:06:00Z">
        <w:r>
          <w:rPr>
            <w:rFonts w:eastAsiaTheme="minorEastAsia" w:hint="eastAsia"/>
            <w:lang w:eastAsia="zh-CN"/>
          </w:rPr>
          <w:t xml:space="preserve"> (even is not able to) </w:t>
        </w:r>
      </w:ins>
      <w:ins w:id="10" w:author="CATT" w:date="2017-08-25T00:05:00Z">
        <w:r>
          <w:rPr>
            <w:rFonts w:eastAsiaTheme="minorEastAsia" w:hint="eastAsia"/>
            <w:lang w:eastAsia="zh-CN"/>
          </w:rPr>
          <w:t>assign the EBI</w:t>
        </w:r>
      </w:ins>
      <w:ins w:id="11" w:author="CATT" w:date="2017-08-25T00:06:00Z">
        <w:r>
          <w:rPr>
            <w:rFonts w:eastAsiaTheme="minorEastAsia" w:hint="eastAsia"/>
            <w:lang w:eastAsia="zh-CN"/>
          </w:rPr>
          <w:t>(s)</w:t>
        </w:r>
      </w:ins>
      <w:ins w:id="12" w:author="CATT" w:date="2017-08-25T00:07:00Z">
        <w:r>
          <w:rPr>
            <w:rFonts w:eastAsiaTheme="minorEastAsia" w:hint="eastAsia"/>
            <w:lang w:eastAsia="zh-CN"/>
          </w:rPr>
          <w:t xml:space="preserve">. </w:t>
        </w:r>
        <w:proofErr w:type="gramStart"/>
        <w:r>
          <w:rPr>
            <w:rFonts w:eastAsiaTheme="minorEastAsia" w:hint="eastAsia"/>
            <w:lang w:eastAsia="zh-CN"/>
          </w:rPr>
          <w:t>therefore</w:t>
        </w:r>
        <w:proofErr w:type="gramEnd"/>
        <w:r>
          <w:rPr>
            <w:rFonts w:eastAsiaTheme="minorEastAsia" w:hint="eastAsia"/>
            <w:lang w:eastAsia="zh-CN"/>
          </w:rPr>
          <w:t xml:space="preserve">, </w:t>
        </w:r>
      </w:ins>
      <w:ins w:id="13" w:author="CATT" w:date="2017-08-25T00:08:00Z">
        <w:r>
          <w:rPr>
            <w:rFonts w:eastAsiaTheme="minorEastAsia" w:hint="eastAsia"/>
            <w:lang w:eastAsia="zh-CN"/>
          </w:rPr>
          <w:t xml:space="preserve">the </w:t>
        </w:r>
        <w:r w:rsidRPr="003051E7">
          <w:rPr>
            <w:lang w:eastAsia="zh-CN"/>
          </w:rPr>
          <w:t>PGW-C+SMF</w:t>
        </w:r>
        <w:r>
          <w:rPr>
            <w:rFonts w:eastAsiaTheme="minorEastAsia" w:hint="eastAsia"/>
            <w:lang w:eastAsia="zh-CN"/>
          </w:rPr>
          <w:t xml:space="preserve"> will not receive the EBI(s), and then </w:t>
        </w:r>
      </w:ins>
      <w:ins w:id="14" w:author="CATT" w:date="2017-08-25T00:05:00Z">
        <w:r>
          <w:rPr>
            <w:rFonts w:eastAsiaTheme="minorEastAsia" w:hint="eastAsia"/>
            <w:lang w:eastAsia="zh-CN"/>
          </w:rPr>
          <w:t xml:space="preserve">shall </w:t>
        </w:r>
      </w:ins>
      <w:ins w:id="15" w:author="CATT" w:date="2017-08-25T00:08:00Z">
        <w:r>
          <w:rPr>
            <w:rFonts w:eastAsiaTheme="minorEastAsia" w:hint="eastAsia"/>
            <w:lang w:eastAsia="zh-CN"/>
          </w:rPr>
          <w:t xml:space="preserve">not </w:t>
        </w:r>
      </w:ins>
      <w:ins w:id="16" w:author="CATT" w:date="2017-08-25T00:05:00Z">
        <w:r>
          <w:rPr>
            <w:rFonts w:eastAsiaTheme="minorEastAsia" w:hint="eastAsia"/>
            <w:lang w:eastAsia="zh-CN"/>
          </w:rPr>
          <w:t xml:space="preserve">provide the mapped EPS </w:t>
        </w:r>
        <w:proofErr w:type="spellStart"/>
        <w:r>
          <w:rPr>
            <w:rFonts w:eastAsiaTheme="minorEastAsia" w:hint="eastAsia"/>
            <w:lang w:eastAsia="zh-CN"/>
          </w:rPr>
          <w:t>QoS</w:t>
        </w:r>
        <w:proofErr w:type="spellEnd"/>
        <w:r>
          <w:rPr>
            <w:rFonts w:eastAsiaTheme="minorEastAsia" w:hint="eastAsia"/>
            <w:lang w:eastAsia="zh-CN"/>
          </w:rPr>
          <w:t xml:space="preserve"> parameters associated with the received EBI(s) to the UE.</w:t>
        </w:r>
      </w:ins>
      <w:ins w:id="17" w:author="CATT" w:date="2017-08-25T00:08:00Z">
        <w:r>
          <w:rPr>
            <w:rFonts w:eastAsiaTheme="minorEastAsia" w:hint="eastAsia"/>
            <w:lang w:eastAsia="zh-CN"/>
          </w:rPr>
          <w:t xml:space="preserve"> However, if the AMF</w:t>
        </w:r>
      </w:ins>
      <w:ins w:id="18" w:author="CATT" w:date="2017-08-25T00:09:00Z">
        <w:r>
          <w:rPr>
            <w:rFonts w:eastAsiaTheme="minorEastAsia" w:hint="eastAsia"/>
            <w:lang w:eastAsia="zh-CN"/>
          </w:rPr>
          <w:t xml:space="preserve"> has N26 interfaces with some MMEs and has no N26 interfaces with other MMEs, the AMF shall assign the EBI(s) and return i</w:t>
        </w:r>
      </w:ins>
      <w:ins w:id="19" w:author="CATT" w:date="2017-08-25T00:10:00Z">
        <w:r>
          <w:rPr>
            <w:rFonts w:eastAsiaTheme="minorEastAsia" w:hint="eastAsia"/>
            <w:lang w:eastAsia="zh-CN"/>
          </w:rPr>
          <w:t xml:space="preserve">t to the </w:t>
        </w:r>
        <w:r w:rsidRPr="003051E7">
          <w:rPr>
            <w:lang w:eastAsia="zh-CN"/>
          </w:rPr>
          <w:t>PGW-C+SMF</w:t>
        </w:r>
        <w:r>
          <w:rPr>
            <w:rFonts w:eastAsiaTheme="minorEastAsia" w:hint="eastAsia"/>
            <w:lang w:eastAsia="zh-CN"/>
          </w:rPr>
          <w:t xml:space="preserve">, which allows the </w:t>
        </w:r>
        <w:r w:rsidRPr="003051E7">
          <w:rPr>
            <w:lang w:eastAsia="zh-CN"/>
          </w:rPr>
          <w:t>PGW-C+SMF</w:t>
        </w:r>
        <w:r>
          <w:rPr>
            <w:rFonts w:eastAsiaTheme="minorEastAsia" w:hint="eastAsia"/>
            <w:lang w:eastAsia="zh-CN"/>
          </w:rPr>
          <w:t xml:space="preserve"> to provide the mapped </w:t>
        </w:r>
        <w:proofErr w:type="spellStart"/>
        <w:r>
          <w:rPr>
            <w:rFonts w:eastAsiaTheme="minorEastAsia" w:hint="eastAsia"/>
            <w:lang w:eastAsia="zh-CN"/>
          </w:rPr>
          <w:t>QoS</w:t>
        </w:r>
        <w:proofErr w:type="spellEnd"/>
        <w:r>
          <w:rPr>
            <w:rFonts w:eastAsiaTheme="minorEastAsia" w:hint="eastAsia"/>
            <w:lang w:eastAsia="zh-CN"/>
          </w:rPr>
          <w:t xml:space="preserve"> parameters.</w:t>
        </w:r>
      </w:ins>
    </w:p>
    <w:p w:rsidR="00E6324F" w:rsidDel="00401227" w:rsidRDefault="00E6324F" w:rsidP="00E6324F">
      <w:pPr>
        <w:rPr>
          <w:del w:id="20" w:author="CATT" w:date="2017-08-24T20:20:00Z"/>
          <w:rFonts w:eastAsiaTheme="minorEastAsia"/>
          <w:lang w:eastAsia="zh-CN"/>
        </w:rPr>
      </w:pPr>
      <w:del w:id="21" w:author="CATT" w:date="2017-08-24T20:20:00Z">
        <w:r w:rsidDel="00401227">
          <w:rPr>
            <w:rFonts w:eastAsia="宋体" w:hint="eastAsia"/>
            <w:lang w:eastAsia="zh-CN"/>
          </w:rPr>
          <w:delText xml:space="preserve">Another aspect, current specification TS 23.501 introduces an indication </w:delText>
        </w:r>
        <w:r w:rsidDel="00401227">
          <w:rPr>
            <w:rFonts w:eastAsia="宋体"/>
            <w:lang w:eastAsia="zh-CN"/>
          </w:rPr>
          <w:delText xml:space="preserve">that </w:delText>
        </w:r>
        <w:r w:rsidRPr="00704A71" w:rsidDel="00401227">
          <w:rPr>
            <w:lang w:eastAsia="zh-CN"/>
          </w:rPr>
          <w:delText>d</w:delText>
        </w:r>
        <w:r w:rsidRPr="003051E7" w:rsidDel="00401227">
          <w:rPr>
            <w:lang w:eastAsia="zh-CN"/>
          </w:rPr>
          <w:delText>ual registration mode is supported</w:delText>
        </w:r>
        <w:r w:rsidDel="00401227">
          <w:rPr>
            <w:rFonts w:eastAsiaTheme="minorEastAsia" w:hint="eastAsia"/>
            <w:lang w:eastAsia="zh-CN"/>
          </w:rPr>
          <w:delText xml:space="preserve"> to let the UE know interworking without N26 is supported in the network. </w:delText>
        </w:r>
        <w:r w:rsidDel="00401227">
          <w:rPr>
            <w:rFonts w:eastAsiaTheme="minorEastAsia"/>
            <w:lang w:eastAsia="zh-CN"/>
          </w:rPr>
          <w:delText>H</w:delText>
        </w:r>
        <w:r w:rsidDel="00401227">
          <w:rPr>
            <w:rFonts w:eastAsiaTheme="minorEastAsia" w:hint="eastAsia"/>
            <w:lang w:eastAsia="zh-CN"/>
          </w:rPr>
          <w:delText xml:space="preserve">owever, the condition of sending this indication is not specified. </w:delText>
        </w:r>
        <w:r w:rsidDel="00401227">
          <w:rPr>
            <w:rFonts w:eastAsiaTheme="minorEastAsia"/>
            <w:lang w:eastAsia="zh-CN"/>
          </w:rPr>
          <w:delText>L</w:delText>
        </w:r>
        <w:r w:rsidDel="00401227">
          <w:rPr>
            <w:rFonts w:eastAsiaTheme="minorEastAsia" w:hint="eastAsia"/>
            <w:lang w:eastAsia="zh-CN"/>
          </w:rPr>
          <w:delText>et us categorize the scenarios:</w:delText>
        </w:r>
      </w:del>
    </w:p>
    <w:p w:rsidR="00E6324F" w:rsidDel="00401227" w:rsidRDefault="00E6324F" w:rsidP="00E6324F">
      <w:pPr>
        <w:numPr>
          <w:ilvl w:val="0"/>
          <w:numId w:val="7"/>
        </w:numPr>
        <w:rPr>
          <w:del w:id="22" w:author="CATT" w:date="2017-08-24T20:20:00Z"/>
          <w:rFonts w:eastAsiaTheme="minorEastAsia"/>
          <w:lang w:eastAsia="zh-CN"/>
        </w:rPr>
      </w:pPr>
      <w:del w:id="23" w:author="CATT" w:date="2017-08-24T20:20:00Z">
        <w:r w:rsidDel="00401227">
          <w:rPr>
            <w:rFonts w:eastAsiaTheme="minorEastAsia"/>
            <w:lang w:eastAsia="zh-CN"/>
          </w:rPr>
          <w:delText>F</w:delText>
        </w:r>
        <w:r w:rsidDel="00401227">
          <w:rPr>
            <w:rFonts w:eastAsiaTheme="minorEastAsia" w:hint="eastAsia"/>
            <w:lang w:eastAsia="zh-CN"/>
          </w:rPr>
          <w:delText>or a network only supports interworking with N26 interface, the network shall not send the indication;</w:delText>
        </w:r>
      </w:del>
    </w:p>
    <w:p w:rsidR="00E6324F" w:rsidDel="00401227" w:rsidRDefault="00E6324F" w:rsidP="0024683F">
      <w:pPr>
        <w:numPr>
          <w:ilvl w:val="0"/>
          <w:numId w:val="7"/>
        </w:numPr>
        <w:rPr>
          <w:del w:id="24" w:author="CATT" w:date="2017-08-24T20:20:00Z"/>
          <w:rFonts w:eastAsia="宋体"/>
          <w:lang w:eastAsia="zh-CN"/>
        </w:rPr>
      </w:pPr>
      <w:del w:id="25" w:author="CATT" w:date="2017-08-24T20:20:00Z">
        <w:r w:rsidDel="00401227">
          <w:rPr>
            <w:rFonts w:eastAsiaTheme="minorEastAsia" w:hint="eastAsia"/>
            <w:lang w:eastAsia="zh-CN"/>
          </w:rPr>
          <w:delText>For a network supports both interworking with N26 interface and interworking without N26 interface, e.g.</w:delText>
        </w:r>
        <w:r w:rsidR="001C711F" w:rsidDel="00401227">
          <w:rPr>
            <w:rFonts w:eastAsiaTheme="minorEastAsia" w:hint="eastAsia"/>
            <w:lang w:eastAsia="zh-CN"/>
          </w:rPr>
          <w:delText xml:space="preserve"> N26 hole case, where</w:delText>
        </w:r>
        <w:r w:rsidDel="00401227">
          <w:rPr>
            <w:rFonts w:eastAsiaTheme="minorEastAsia" w:hint="eastAsia"/>
            <w:lang w:eastAsia="zh-CN"/>
          </w:rPr>
          <w:delText xml:space="preserve"> </w:delText>
        </w:r>
        <w:r w:rsidDel="00401227">
          <w:rPr>
            <w:rFonts w:eastAsia="宋体" w:hint="eastAsia"/>
            <w:lang w:eastAsia="zh-CN"/>
          </w:rPr>
          <w:delText xml:space="preserve">an AMF has N26 with some MMEs but has no N26 with other MMEs, </w:delText>
        </w:r>
        <w:r w:rsidR="0024683F" w:rsidDel="00401227">
          <w:rPr>
            <w:rFonts w:eastAsia="宋体" w:hint="eastAsia"/>
            <w:lang w:eastAsia="zh-CN"/>
          </w:rPr>
          <w:delText>it is obviously, the network has capability to support dual registration mode, thus the indication shall be sent to the UE.</w:delText>
        </w:r>
        <w:r w:rsidDel="00401227">
          <w:rPr>
            <w:rFonts w:eastAsia="宋体" w:hint="eastAsia"/>
            <w:lang w:eastAsia="zh-CN"/>
          </w:rPr>
          <w:delText xml:space="preserve"> </w:delText>
        </w:r>
      </w:del>
    </w:p>
    <w:p w:rsidR="00E6324F" w:rsidDel="00401227" w:rsidRDefault="00E6324F" w:rsidP="00E6324F">
      <w:pPr>
        <w:numPr>
          <w:ilvl w:val="0"/>
          <w:numId w:val="7"/>
        </w:numPr>
        <w:rPr>
          <w:del w:id="26" w:author="CATT" w:date="2017-08-24T20:20:00Z"/>
          <w:rFonts w:eastAsiaTheme="minorEastAsia"/>
          <w:lang w:eastAsia="zh-CN"/>
        </w:rPr>
      </w:pPr>
      <w:del w:id="27" w:author="CATT" w:date="2017-08-24T20:20:00Z">
        <w:r w:rsidDel="00401227">
          <w:rPr>
            <w:rFonts w:eastAsia="宋体" w:hint="eastAsia"/>
            <w:lang w:eastAsia="zh-CN"/>
          </w:rPr>
          <w:delText xml:space="preserve">For a network only supports </w:delText>
        </w:r>
        <w:r w:rsidDel="00401227">
          <w:rPr>
            <w:rFonts w:eastAsiaTheme="minorEastAsia" w:hint="eastAsia"/>
            <w:lang w:eastAsia="zh-CN"/>
          </w:rPr>
          <w:delText>interworking without N26 interface, the network shall send the</w:delText>
        </w:r>
        <w:r w:rsidR="0024683F" w:rsidDel="00401227">
          <w:rPr>
            <w:rFonts w:eastAsiaTheme="minorEastAsia" w:hint="eastAsia"/>
            <w:lang w:eastAsia="zh-CN"/>
          </w:rPr>
          <w:delText xml:space="preserve"> indication to inform the UE that </w:delText>
        </w:r>
        <w:r w:rsidDel="00401227">
          <w:rPr>
            <w:rFonts w:eastAsiaTheme="minorEastAsia" w:hint="eastAsia"/>
            <w:lang w:eastAsia="zh-CN"/>
          </w:rPr>
          <w:delText>pre-registration</w:delText>
        </w:r>
        <w:r w:rsidR="0024683F" w:rsidDel="00401227">
          <w:rPr>
            <w:rFonts w:eastAsiaTheme="minorEastAsia" w:hint="eastAsia"/>
            <w:lang w:eastAsia="zh-CN"/>
          </w:rPr>
          <w:delText xml:space="preserve"> is allowed</w:delText>
        </w:r>
        <w:r w:rsidDel="00401227">
          <w:rPr>
            <w:rFonts w:eastAsiaTheme="minorEastAsia" w:hint="eastAsia"/>
            <w:lang w:eastAsia="zh-CN"/>
          </w:rPr>
          <w:delText>.</w:delText>
        </w:r>
      </w:del>
    </w:p>
    <w:p w:rsidR="00E6324F" w:rsidDel="00401227" w:rsidRDefault="0024683F" w:rsidP="006C59BC">
      <w:pPr>
        <w:rPr>
          <w:del w:id="28" w:author="CATT" w:date="2017-08-24T20:20:00Z"/>
          <w:rFonts w:eastAsiaTheme="minorEastAsia"/>
          <w:lang w:eastAsia="zh-CN"/>
        </w:rPr>
      </w:pPr>
      <w:del w:id="29" w:author="CATT" w:date="2017-08-24T20:20:00Z">
        <w:r w:rsidDel="00401227">
          <w:rPr>
            <w:rFonts w:eastAsiaTheme="minorEastAsia"/>
            <w:lang w:eastAsia="zh-CN"/>
          </w:rPr>
          <w:delText>W</w:delText>
        </w:r>
        <w:r w:rsidDel="00401227">
          <w:rPr>
            <w:rFonts w:eastAsiaTheme="minorEastAsia" w:hint="eastAsia"/>
            <w:lang w:eastAsia="zh-CN"/>
          </w:rPr>
          <w:delText xml:space="preserve">hile a UE is attached to a network only supporting interworking without N26 interface, it may be useful to let the UE know this network capability. Based on such information, TAU or registration update procedure can be avoided during inter-system mobility. </w:delText>
        </w:r>
        <w:r w:rsidDel="00401227">
          <w:rPr>
            <w:rFonts w:eastAsiaTheme="minorEastAsia"/>
            <w:lang w:eastAsia="zh-CN"/>
          </w:rPr>
          <w:delText>Therefore</w:delText>
        </w:r>
        <w:r w:rsidDel="00401227">
          <w:rPr>
            <w:rFonts w:eastAsiaTheme="minorEastAsia" w:hint="eastAsia"/>
            <w:lang w:eastAsia="zh-CN"/>
          </w:rPr>
          <w:delText>, it is proposed to use a new indication to inform the UE.</w:delText>
        </w:r>
      </w:del>
    </w:p>
    <w:p w:rsidR="008B0B9A" w:rsidRPr="00E6324F" w:rsidRDefault="008B0B9A" w:rsidP="006C59BC">
      <w:pPr>
        <w:rPr>
          <w:rFonts w:eastAsia="宋体"/>
          <w:lang w:eastAsia="zh-CN"/>
        </w:rPr>
      </w:pP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B12268">
        <w:rPr>
          <w:rFonts w:eastAsiaTheme="minorEastAsia" w:hint="eastAsia"/>
          <w:lang w:eastAsia="zh-CN"/>
        </w:rPr>
        <w:t xml:space="preserve">update the related </w:t>
      </w:r>
      <w:r w:rsidR="0024683F">
        <w:rPr>
          <w:rFonts w:eastAsiaTheme="minorEastAsia" w:hint="eastAsia"/>
          <w:lang w:eastAsia="zh-CN"/>
        </w:rPr>
        <w:t>clause</w:t>
      </w:r>
      <w:r w:rsidR="00B12268">
        <w:rPr>
          <w:rFonts w:eastAsiaTheme="minorEastAsia" w:hint="eastAsia"/>
          <w:lang w:eastAsia="zh-CN"/>
        </w:rPr>
        <w:t xml:space="preserve"> in</w:t>
      </w:r>
      <w:r w:rsidR="00272E9A">
        <w:t xml:space="preserve"> </w:t>
      </w:r>
      <w:r w:rsidR="00B12268">
        <w:rPr>
          <w:rFonts w:eastAsiaTheme="minorEastAsia" w:hint="eastAsia"/>
          <w:lang w:eastAsia="zh-CN"/>
        </w:rPr>
        <w:t xml:space="preserve">the </w:t>
      </w:r>
      <w:r w:rsidR="00272E9A">
        <w:t>TS 23.50</w:t>
      </w:r>
      <w:r w:rsidR="0024683F">
        <w:rPr>
          <w:rFonts w:eastAsia="宋体" w:hint="eastAsia"/>
          <w:lang w:eastAsia="zh-CN"/>
        </w:rPr>
        <w:t>1</w:t>
      </w:r>
      <w:r w:rsidR="00C84481">
        <w:rPr>
          <w:rFonts w:eastAsia="宋体" w:hint="eastAsia"/>
          <w:lang w:eastAsia="zh-CN"/>
        </w:rPr>
        <w:t>.</w:t>
      </w:r>
    </w:p>
    <w:p w:rsidR="00584B4F" w:rsidRPr="0024683F" w:rsidRDefault="00584B4F" w:rsidP="00DC695E">
      <w:pPr>
        <w:pStyle w:val="Description"/>
        <w:rPr>
          <w:rFonts w:eastAsia="宋体"/>
          <w:lang w:eastAsia="zh-CN"/>
        </w:rPr>
      </w:pPr>
    </w:p>
    <w:p w:rsidR="00584B4F" w:rsidRPr="0038248F" w:rsidRDefault="00584B4F" w:rsidP="00584B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584B4F" w:rsidRDefault="00584B4F" w:rsidP="00584B4F">
      <w:pPr>
        <w:pStyle w:val="4"/>
        <w:rPr>
          <w:lang w:eastAsia="zh-CN"/>
        </w:rPr>
      </w:pPr>
      <w:bookmarkStart w:id="30" w:name="_Toc488397032"/>
      <w:r>
        <w:rPr>
          <w:lang w:eastAsia="zh-CN"/>
        </w:rPr>
        <w:t>5.17.2.3</w:t>
      </w:r>
      <w:r>
        <w:rPr>
          <w:lang w:eastAsia="zh-CN"/>
        </w:rPr>
        <w:tab/>
        <w:t>Interworking Procedures without N26 interface</w:t>
      </w:r>
      <w:bookmarkEnd w:id="30"/>
    </w:p>
    <w:p w:rsidR="00584B4F" w:rsidRPr="003051E7" w:rsidRDefault="00584B4F" w:rsidP="00584B4F">
      <w:pPr>
        <w:pStyle w:val="5"/>
        <w:rPr>
          <w:lang w:eastAsia="zh-CN"/>
        </w:rPr>
      </w:pPr>
      <w:bookmarkStart w:id="31" w:name="_Toc488397033"/>
      <w:r w:rsidRPr="003051E7">
        <w:rPr>
          <w:lang w:eastAsia="zh-CN"/>
        </w:rPr>
        <w:t>5.17.2.3.1</w:t>
      </w:r>
      <w:r w:rsidRPr="003051E7">
        <w:rPr>
          <w:lang w:eastAsia="zh-CN"/>
        </w:rPr>
        <w:tab/>
        <w:t>General</w:t>
      </w:r>
      <w:bookmarkEnd w:id="31"/>
    </w:p>
    <w:p w:rsidR="00584B4F" w:rsidRPr="00DE190A" w:rsidRDefault="00584B4F" w:rsidP="00584B4F">
      <w:pPr>
        <w:pStyle w:val="B1"/>
        <w:ind w:left="0" w:firstLine="0"/>
        <w:rPr>
          <w:lang w:eastAsia="zh-CN"/>
        </w:rPr>
      </w:pPr>
      <w:r w:rsidRPr="003051E7">
        <w:rPr>
          <w:lang w:eastAsia="zh-CN"/>
        </w:rPr>
        <w:t xml:space="preserve">For interworking without the N26 interface, IP address continuity is provided to the UEs on inter-system mobility by storing and fetching PGW-C+SMF and corresponding APN/DDN information via the HSS+UDM. Such networks also provide an indication that </w:t>
      </w:r>
      <w:r w:rsidRPr="00704A71">
        <w:rPr>
          <w:lang w:eastAsia="zh-CN"/>
        </w:rPr>
        <w:t>d</w:t>
      </w:r>
      <w:r w:rsidRPr="003051E7">
        <w:rPr>
          <w:lang w:eastAsia="zh-CN"/>
        </w:rPr>
        <w:t xml:space="preserve">ual registration mode is supported </w:t>
      </w:r>
      <w:r w:rsidRPr="00DE190A">
        <w:rPr>
          <w:lang w:eastAsia="zh-CN"/>
        </w:rPr>
        <w:t>to UEs during initial Registration in 5GC. This indication is valid for the entire PLMN. UEs that support dual-registration mode may use this indication to decide whether to register early in the target system.</w:t>
      </w:r>
    </w:p>
    <w:p w:rsidR="00584B4F" w:rsidRPr="003051E7" w:rsidRDefault="00584B4F" w:rsidP="00584B4F">
      <w:pPr>
        <w:pStyle w:val="B1"/>
        <w:ind w:left="0" w:firstLine="0"/>
        <w:rPr>
          <w:lang w:eastAsia="zh-CN"/>
        </w:rPr>
      </w:pPr>
      <w:r w:rsidRPr="003051E7">
        <w:rPr>
          <w:lang w:eastAsia="zh-CN"/>
        </w:rPr>
        <w:t>To support mobility for dual-registration mode UEs, the following are the key highlights of interworking procedure without N26 interface that are supported by the network:</w:t>
      </w:r>
    </w:p>
    <w:p w:rsidR="00584B4F" w:rsidRPr="00DE190A" w:rsidRDefault="00584B4F" w:rsidP="00584B4F">
      <w:pPr>
        <w:pStyle w:val="B1"/>
        <w:rPr>
          <w:lang w:eastAsia="zh-CN"/>
        </w:rPr>
      </w:pPr>
      <w:r w:rsidRPr="003051E7">
        <w:rPr>
          <w:lang w:eastAsia="zh-CN"/>
        </w:rPr>
        <w:t>1.</w:t>
      </w:r>
      <w:r w:rsidRPr="003051E7">
        <w:rPr>
          <w:lang w:eastAsia="zh-CN"/>
        </w:rPr>
        <w:tab/>
        <w:t>When UE performs initial Attach in EPC and provides a 4G-GUTI mapped from 5G-GUTI, the MME does not include "initial attach" indicator to the HSS+UDM. This results in HSS</w:t>
      </w:r>
      <w:r>
        <w:rPr>
          <w:lang w:eastAsia="zh-CN"/>
        </w:rPr>
        <w:t>+UDM</w:t>
      </w:r>
      <w:r w:rsidRPr="00DE190A">
        <w:rPr>
          <w:lang w:eastAsia="zh-CN"/>
        </w:rPr>
        <w:t xml:space="preserve"> not cancelling the registration of AMF, if any.</w:t>
      </w:r>
    </w:p>
    <w:p w:rsidR="00584B4F" w:rsidRPr="00DE190A" w:rsidRDefault="00584B4F" w:rsidP="00584B4F">
      <w:pPr>
        <w:pStyle w:val="B1"/>
        <w:rPr>
          <w:lang w:eastAsia="zh-CN"/>
        </w:rPr>
      </w:pPr>
      <w:r w:rsidRPr="003051E7">
        <w:rPr>
          <w:lang w:eastAsia="zh-CN"/>
        </w:rPr>
        <w:t>2.</w:t>
      </w:r>
      <w:r w:rsidRPr="003051E7">
        <w:rPr>
          <w:lang w:eastAsia="zh-CN"/>
        </w:rPr>
        <w:tab/>
        <w:t>When UE performs initial Registration in 5GC and provides 5G-GUTI mapped from 4G-GUTI, the AMF does not include "initial attach" indicator to the HSS+UDM. This results in HSS</w:t>
      </w:r>
      <w:r>
        <w:rPr>
          <w:lang w:eastAsia="zh-CN"/>
        </w:rPr>
        <w:t>+UDM</w:t>
      </w:r>
      <w:r w:rsidRPr="00DE190A">
        <w:rPr>
          <w:lang w:eastAsia="zh-CN"/>
        </w:rPr>
        <w:t xml:space="preserve"> not cancelling the registration of MME, if any.</w:t>
      </w:r>
    </w:p>
    <w:p w:rsidR="00584B4F" w:rsidRPr="00DE190A" w:rsidRDefault="00584B4F" w:rsidP="00584B4F">
      <w:pPr>
        <w:pStyle w:val="B1"/>
        <w:rPr>
          <w:lang w:eastAsia="zh-CN"/>
        </w:rPr>
      </w:pPr>
      <w:r w:rsidRPr="00DE190A">
        <w:rPr>
          <w:lang w:eastAsia="zh-CN"/>
        </w:rPr>
        <w:t>3.</w:t>
      </w:r>
      <w:r w:rsidRPr="00DE190A">
        <w:rPr>
          <w:lang w:eastAsia="zh-CN"/>
        </w:rPr>
        <w:tab/>
        <w:t>When PDN connections are created in EPC, the MME stores the PGW-C and APN information in the HSS</w:t>
      </w:r>
      <w:r>
        <w:rPr>
          <w:lang w:eastAsia="zh-CN"/>
        </w:rPr>
        <w:t>+UDM</w:t>
      </w:r>
      <w:r w:rsidRPr="00DE190A">
        <w:rPr>
          <w:lang w:eastAsia="zh-CN"/>
        </w:rPr>
        <w:t>.</w:t>
      </w:r>
    </w:p>
    <w:p w:rsidR="00584B4F" w:rsidRPr="00DE190A" w:rsidRDefault="00584B4F" w:rsidP="00584B4F">
      <w:pPr>
        <w:pStyle w:val="B1"/>
        <w:rPr>
          <w:lang w:eastAsia="zh-CN"/>
        </w:rPr>
      </w:pPr>
      <w:r w:rsidRPr="00DE190A">
        <w:rPr>
          <w:lang w:eastAsia="zh-CN"/>
        </w:rPr>
        <w:t>4.</w:t>
      </w:r>
      <w:r w:rsidRPr="00DE190A">
        <w:rPr>
          <w:lang w:eastAsia="zh-CN"/>
        </w:rPr>
        <w:tab/>
        <w:t xml:space="preserve">When PDU </w:t>
      </w:r>
      <w:proofErr w:type="gramStart"/>
      <w:r w:rsidRPr="00DE190A">
        <w:rPr>
          <w:lang w:eastAsia="zh-CN"/>
        </w:rPr>
        <w:t>session are</w:t>
      </w:r>
      <w:proofErr w:type="gramEnd"/>
      <w:r w:rsidRPr="00DE190A">
        <w:rPr>
          <w:lang w:eastAsia="zh-CN"/>
        </w:rPr>
        <w:t xml:space="preserve"> created in 5GC, the PGW-C+SMF stores its information along with DDN in the HSS</w:t>
      </w:r>
      <w:r>
        <w:rPr>
          <w:lang w:eastAsia="zh-CN"/>
        </w:rPr>
        <w:t>+UDM</w:t>
      </w:r>
      <w:r w:rsidRPr="00DE190A">
        <w:rPr>
          <w:lang w:eastAsia="zh-CN"/>
        </w:rPr>
        <w:t>.</w:t>
      </w:r>
    </w:p>
    <w:p w:rsidR="00584B4F" w:rsidRPr="00DE190A" w:rsidRDefault="00584B4F" w:rsidP="00584B4F">
      <w:pPr>
        <w:pStyle w:val="B1"/>
        <w:rPr>
          <w:lang w:eastAsia="zh-CN"/>
        </w:rPr>
      </w:pPr>
      <w:r w:rsidRPr="00DE190A">
        <w:rPr>
          <w:lang w:eastAsia="zh-CN"/>
        </w:rPr>
        <w:t>5.</w:t>
      </w:r>
      <w:r w:rsidRPr="00DE190A">
        <w:rPr>
          <w:lang w:eastAsia="zh-CN"/>
        </w:rPr>
        <w:tab/>
        <w:t>The HSS</w:t>
      </w:r>
      <w:r>
        <w:rPr>
          <w:lang w:eastAsia="zh-CN"/>
        </w:rPr>
        <w:t>+UDM</w:t>
      </w:r>
      <w:r w:rsidRPr="00DE190A">
        <w:rPr>
          <w:lang w:eastAsia="zh-CN"/>
        </w:rPr>
        <w:t xml:space="preserve"> provides the information about dynamically allocated PGW-C+SMF and APN/DNN information to the target CN network during location update procedure.</w:t>
      </w:r>
    </w:p>
    <w:p w:rsidR="00584B4F" w:rsidRPr="003051E7" w:rsidRDefault="00584B4F" w:rsidP="00584B4F">
      <w:pPr>
        <w:rPr>
          <w:lang w:eastAsia="zh-CN"/>
        </w:rPr>
      </w:pPr>
      <w:r w:rsidRPr="00DE190A">
        <w:rPr>
          <w:lang w:eastAsia="zh-CN"/>
        </w:rPr>
        <w:t xml:space="preserve">To provide IP address preservation to UEs operating in single-registration mode when the UE moves from 5GC to EPC, the network supports </w:t>
      </w:r>
      <w:r w:rsidRPr="003051E7">
        <w:rPr>
          <w:lang w:eastAsia="zh-CN"/>
        </w:rPr>
        <w:t>1, 4, 5 and the following below:</w:t>
      </w:r>
    </w:p>
    <w:p w:rsidR="00584B4F" w:rsidRPr="003051E7" w:rsidRDefault="00584B4F" w:rsidP="00584B4F">
      <w:pPr>
        <w:pStyle w:val="B1"/>
        <w:rPr>
          <w:lang w:eastAsia="zh-CN"/>
        </w:rPr>
      </w:pPr>
      <w:r w:rsidRPr="003051E7">
        <w:rPr>
          <w:lang w:eastAsia="zh-CN"/>
        </w:rPr>
        <w:t>6.</w:t>
      </w:r>
      <w:r w:rsidRPr="003051E7">
        <w:rPr>
          <w:lang w:eastAsia="zh-CN"/>
        </w:rPr>
        <w:tab/>
        <w:t>When UE performs TAU in EPC and provides a 4G-GUTI mapped from 5G-GUTI, the MME determines that the old node is AMF and rejects the procedure with a "Handover PDN Connection Setup Support" indication to the UE.</w:t>
      </w:r>
    </w:p>
    <w:p w:rsidR="00584B4F" w:rsidRPr="00DE190A" w:rsidRDefault="00584B4F" w:rsidP="00584B4F">
      <w:pPr>
        <w:pStyle w:val="NO"/>
        <w:rPr>
          <w:lang w:eastAsia="zh-CN"/>
        </w:rPr>
      </w:pPr>
      <w:r w:rsidRPr="00080848">
        <w:rPr>
          <w:lang w:eastAsia="zh-CN"/>
        </w:rPr>
        <w:t>NOTE</w:t>
      </w:r>
      <w:r>
        <w:rPr>
          <w:lang w:eastAsia="zh-CN"/>
        </w:rPr>
        <w:t>-1</w:t>
      </w:r>
      <w:r w:rsidRPr="00F13F8B">
        <w:rPr>
          <w:lang w:eastAsia="zh-CN"/>
        </w:rPr>
        <w:t>:</w:t>
      </w:r>
      <w:r>
        <w:rPr>
          <w:lang w:eastAsia="zh-CN"/>
        </w:rPr>
        <w:tab/>
      </w:r>
      <w:r w:rsidRPr="00747A24">
        <w:rPr>
          <w:lang w:eastAsia="zh-CN"/>
        </w:rPr>
        <w:t>Items 4 and 5 are</w:t>
      </w:r>
      <w:r w:rsidRPr="00DE190A">
        <w:rPr>
          <w:lang w:eastAsia="zh-CN"/>
        </w:rPr>
        <w:t xml:space="preserve"> also supported in networks that support interworking with </w:t>
      </w:r>
      <w:r w:rsidRPr="00704A71">
        <w:rPr>
          <w:lang w:eastAsia="zh-CN"/>
        </w:rPr>
        <w:t>N26</w:t>
      </w:r>
      <w:r w:rsidRPr="003051E7">
        <w:rPr>
          <w:lang w:eastAsia="zh-CN"/>
        </w:rPr>
        <w:t xml:space="preserve"> procedures. This enables </w:t>
      </w:r>
      <w:r w:rsidRPr="00DE190A">
        <w:rPr>
          <w:lang w:eastAsia="zh-CN"/>
        </w:rPr>
        <w:t xml:space="preserve">a VPLMN that does not deploy </w:t>
      </w:r>
      <w:r w:rsidRPr="00704A71">
        <w:rPr>
          <w:lang w:eastAsia="zh-CN"/>
        </w:rPr>
        <w:t>N26</w:t>
      </w:r>
      <w:r w:rsidRPr="003051E7">
        <w:rPr>
          <w:lang w:eastAsia="zh-CN"/>
        </w:rPr>
        <w:t xml:space="preserve"> interface to provide </w:t>
      </w:r>
      <w:r w:rsidRPr="00DE190A">
        <w:rPr>
          <w:lang w:eastAsia="zh-CN"/>
        </w:rPr>
        <w:t xml:space="preserve">IP address continuity to roamed-in single-registration mode UEs from a HPLMN that only supports interworking with </w:t>
      </w:r>
      <w:r w:rsidRPr="00704A71">
        <w:rPr>
          <w:lang w:eastAsia="zh-CN"/>
        </w:rPr>
        <w:t>N26</w:t>
      </w:r>
      <w:r w:rsidRPr="003051E7">
        <w:rPr>
          <w:lang w:eastAsia="zh-CN"/>
        </w:rPr>
        <w:t xml:space="preserve"> procedures</w:t>
      </w:r>
      <w:r w:rsidRPr="00DE190A">
        <w:rPr>
          <w:lang w:eastAsia="zh-CN"/>
        </w:rPr>
        <w:t>.</w:t>
      </w:r>
    </w:p>
    <w:p w:rsidR="00584B4F" w:rsidRPr="003051E7" w:rsidRDefault="00584B4F" w:rsidP="00584B4F">
      <w:pPr>
        <w:rPr>
          <w:lang w:eastAsia="zh-CN"/>
        </w:rPr>
      </w:pPr>
      <w:r w:rsidRPr="003051E7">
        <w:rPr>
          <w:lang w:eastAsia="zh-CN"/>
        </w:rPr>
        <w:t>To provide IP address preservation to UEs operating in single-registration mode when the UE moves from EPC to 5GC, the network supports 2, 3, 5 and the following below:</w:t>
      </w:r>
    </w:p>
    <w:p w:rsidR="00584B4F" w:rsidRPr="00DE190A" w:rsidRDefault="00584B4F" w:rsidP="00584B4F">
      <w:pPr>
        <w:pStyle w:val="B1"/>
        <w:rPr>
          <w:lang w:eastAsia="zh-CN"/>
        </w:rPr>
      </w:pPr>
      <w:r w:rsidRPr="003051E7">
        <w:rPr>
          <w:lang w:eastAsia="zh-CN"/>
        </w:rPr>
        <w:t>7.</w:t>
      </w:r>
      <w:r w:rsidRPr="003051E7">
        <w:rPr>
          <w:lang w:eastAsia="zh-CN"/>
        </w:rPr>
        <w:tab/>
        <w:t>When UE performs mobility Registration in 5GC and provides a 5G-GUTI mapped 4G-GUTI, the AMF determines that the old node is MME and proceeds with the procedure and provides a "Handover PDU Session Setup Support" indication to the UE in the Registration Accept mess</w:t>
      </w:r>
      <w:r w:rsidRPr="00704A71">
        <w:rPr>
          <w:lang w:eastAsia="zh-CN"/>
        </w:rPr>
        <w:t>a</w:t>
      </w:r>
      <w:r w:rsidRPr="003051E7">
        <w:rPr>
          <w:lang w:eastAsia="zh-CN"/>
        </w:rPr>
        <w:t>ge</w:t>
      </w:r>
      <w:r w:rsidRPr="00DE190A">
        <w:rPr>
          <w:lang w:eastAsia="zh-CN"/>
        </w:rPr>
        <w:t>.</w:t>
      </w:r>
    </w:p>
    <w:p w:rsidR="00861334" w:rsidDel="001F23E3" w:rsidRDefault="00584B4F" w:rsidP="00433B39">
      <w:pPr>
        <w:rPr>
          <w:del w:id="32" w:author="CATT" w:date="2017-08-25T00:03:00Z"/>
          <w:rFonts w:eastAsiaTheme="minorEastAsia"/>
          <w:lang w:eastAsia="zh-CN"/>
        </w:rPr>
      </w:pPr>
      <w:del w:id="33" w:author="CATT" w:date="2017-08-25T00:03:00Z">
        <w:r w:rsidRPr="00DE190A" w:rsidDel="001F23E3">
          <w:rPr>
            <w:lang w:eastAsia="zh-CN"/>
          </w:rPr>
          <w:delText xml:space="preserve">Networks that support 5GS-EPS interworking procedures without </w:delText>
        </w:r>
        <w:r w:rsidRPr="00704A71" w:rsidDel="001F23E3">
          <w:rPr>
            <w:lang w:eastAsia="zh-CN"/>
          </w:rPr>
          <w:delText>N26</w:delText>
        </w:r>
        <w:r w:rsidRPr="00747A24" w:rsidDel="001F23E3">
          <w:rPr>
            <w:lang w:eastAsia="zh-CN"/>
          </w:rPr>
          <w:delText xml:space="preserve"> do not need to provide</w:delText>
        </w:r>
        <w:r w:rsidRPr="00DE190A" w:rsidDel="001F23E3">
          <w:rPr>
            <w:lang w:eastAsia="zh-CN"/>
          </w:rPr>
          <w:delText xml:space="preserve"> </w:delText>
        </w:r>
        <w:r w:rsidRPr="00704A71" w:rsidDel="001F23E3">
          <w:rPr>
            <w:lang w:eastAsia="zh-CN"/>
          </w:rPr>
          <w:delText xml:space="preserve">the </w:delText>
        </w:r>
        <w:r w:rsidRPr="003051E7" w:rsidDel="001F23E3">
          <w:rPr>
            <w:lang w:eastAsia="zh-CN"/>
          </w:rPr>
          <w:delText xml:space="preserve">UEs with mapped </w:delText>
        </w:r>
        <w:r w:rsidRPr="00704A71" w:rsidDel="001F23E3">
          <w:rPr>
            <w:lang w:eastAsia="zh-CN"/>
          </w:rPr>
          <w:delText xml:space="preserve">target system parameters (e.g. </w:delText>
        </w:r>
        <w:r w:rsidRPr="003051E7" w:rsidDel="001F23E3">
          <w:rPr>
            <w:lang w:eastAsia="zh-CN"/>
          </w:rPr>
          <w:delText>QoS</w:delText>
        </w:r>
        <w:r w:rsidRPr="00DE190A" w:rsidDel="001F23E3">
          <w:rPr>
            <w:lang w:eastAsia="zh-CN"/>
          </w:rPr>
          <w:delText xml:space="preserve"> parameters, bearer IDs</w:delText>
        </w:r>
        <w:r w:rsidRPr="00704A71" w:rsidDel="001F23E3">
          <w:rPr>
            <w:lang w:eastAsia="zh-CN"/>
          </w:rPr>
          <w:delText>/QFI, PDU session ID, etc.) of the target system when UE is</w:delText>
        </w:r>
        <w:r w:rsidRPr="003051E7" w:rsidDel="001F23E3">
          <w:rPr>
            <w:lang w:eastAsia="zh-CN"/>
          </w:rPr>
          <w:delText xml:space="preserve"> in the source network</w:delText>
        </w:r>
        <w:r w:rsidRPr="00DE190A" w:rsidDel="001F23E3">
          <w:rPr>
            <w:lang w:eastAsia="zh-CN"/>
          </w:rPr>
          <w:delText>.</w:delText>
        </w:r>
      </w:del>
      <w:ins w:id="34" w:author="wanghucheng" w:date="2017-08-07T11:14:00Z">
        <w:del w:id="35" w:author="CATT" w:date="2017-08-25T00:03:00Z">
          <w:r w:rsidDel="001F23E3">
            <w:rPr>
              <w:rFonts w:eastAsiaTheme="minorEastAsia" w:hint="eastAsia"/>
              <w:lang w:eastAsia="zh-CN"/>
            </w:rPr>
            <w:delText xml:space="preserve"> </w:delText>
          </w:r>
        </w:del>
      </w:ins>
    </w:p>
    <w:p w:rsidR="001F23E3" w:rsidRPr="001F23E3" w:rsidRDefault="001F23E3" w:rsidP="00433B39">
      <w:pPr>
        <w:rPr>
          <w:ins w:id="36" w:author="CATT" w:date="2017-08-25T00:03:00Z"/>
          <w:rFonts w:eastAsiaTheme="minorEastAsia"/>
          <w:lang w:eastAsia="zh-CN"/>
        </w:rPr>
      </w:pPr>
      <w:ins w:id="37" w:author="CATT" w:date="2017-08-25T00:03:00Z">
        <w:r>
          <w:rPr>
            <w:rFonts w:eastAsiaTheme="minorEastAsia" w:hint="eastAsia"/>
            <w:lang w:eastAsia="zh-CN"/>
          </w:rPr>
          <w:t>When an AMF</w:t>
        </w:r>
      </w:ins>
      <w:ins w:id="38" w:author="CATT" w:date="2017-08-25T19:40:00Z">
        <w:r w:rsidR="00182E45">
          <w:rPr>
            <w:rFonts w:eastAsiaTheme="minorEastAsia" w:hint="eastAsia"/>
            <w:lang w:eastAsia="zh-CN"/>
          </w:rPr>
          <w:t xml:space="preserve"> without support of N26 interface</w:t>
        </w:r>
      </w:ins>
      <w:ins w:id="39" w:author="CATT" w:date="2017-08-25T00:03:00Z">
        <w:r>
          <w:rPr>
            <w:rFonts w:eastAsiaTheme="minorEastAsia" w:hint="eastAsia"/>
            <w:lang w:eastAsia="zh-CN"/>
          </w:rPr>
          <w:t xml:space="preserve"> receives a request to allocate an EBI(s) for a </w:t>
        </w:r>
        <w:proofErr w:type="spellStart"/>
        <w:r>
          <w:rPr>
            <w:rFonts w:eastAsiaTheme="minorEastAsia" w:hint="eastAsia"/>
            <w:lang w:eastAsia="zh-CN"/>
          </w:rPr>
          <w:t>QoS</w:t>
        </w:r>
        <w:proofErr w:type="spellEnd"/>
        <w:r>
          <w:rPr>
            <w:rFonts w:eastAsiaTheme="minorEastAsia" w:hint="eastAsia"/>
            <w:lang w:eastAsia="zh-CN"/>
          </w:rPr>
          <w:t xml:space="preserve"> flow(s)</w:t>
        </w:r>
        <w:r w:rsidRPr="00B7355A">
          <w:rPr>
            <w:rFonts w:eastAsiaTheme="minorEastAsia" w:hint="eastAsia"/>
            <w:lang w:eastAsia="zh-CN"/>
          </w:rPr>
          <w:t xml:space="preserve"> </w:t>
        </w:r>
        <w:r>
          <w:rPr>
            <w:rFonts w:eastAsiaTheme="minorEastAsia" w:hint="eastAsia"/>
            <w:lang w:eastAsia="zh-CN"/>
          </w:rPr>
          <w:t xml:space="preserve">from a </w:t>
        </w:r>
        <w:r w:rsidRPr="003051E7">
          <w:rPr>
            <w:lang w:eastAsia="zh-CN"/>
          </w:rPr>
          <w:t>PGW-C+SMF</w:t>
        </w:r>
        <w:r>
          <w:rPr>
            <w:rFonts w:eastAsiaTheme="minorEastAsia" w:hint="eastAsia"/>
            <w:lang w:eastAsia="zh-CN"/>
          </w:rPr>
          <w:t xml:space="preserve">, it </w:t>
        </w:r>
      </w:ins>
      <w:ins w:id="40" w:author="CATT" w:date="2017-08-25T19:34:00Z">
        <w:r w:rsidR="00182E45">
          <w:rPr>
            <w:rFonts w:eastAsiaTheme="minorEastAsia" w:hint="eastAsia"/>
            <w:lang w:eastAsia="zh-CN"/>
          </w:rPr>
          <w:t>doesn</w:t>
        </w:r>
      </w:ins>
      <w:ins w:id="41" w:author="CATT" w:date="2017-08-25T19:35:00Z">
        <w:r w:rsidR="00182E45">
          <w:rPr>
            <w:rFonts w:eastAsiaTheme="minorEastAsia"/>
            <w:lang w:eastAsia="zh-CN"/>
          </w:rPr>
          <w:t>’</w:t>
        </w:r>
        <w:r w:rsidR="00182E45">
          <w:rPr>
            <w:rFonts w:eastAsiaTheme="minorEastAsia" w:hint="eastAsia"/>
            <w:lang w:eastAsia="zh-CN"/>
          </w:rPr>
          <w:t xml:space="preserve">t </w:t>
        </w:r>
      </w:ins>
      <w:ins w:id="42" w:author="CATT" w:date="2017-08-25T00:03:00Z">
        <w:r>
          <w:rPr>
            <w:rFonts w:eastAsiaTheme="minorEastAsia" w:hint="eastAsia"/>
            <w:lang w:eastAsia="zh-CN"/>
          </w:rPr>
          <w:t>provide the EBI(s).</w:t>
        </w:r>
      </w:ins>
    </w:p>
    <w:p w:rsidR="00F31CEE" w:rsidRDefault="00584B4F">
      <w:pPr>
        <w:rPr>
          <w:ins w:id="43" w:author="CATT" w:date="2017-08-24T23:20:00Z"/>
          <w:rFonts w:eastAsiaTheme="minorEastAsia"/>
          <w:lang w:eastAsia="zh-CN"/>
        </w:rPr>
      </w:pPr>
      <w:r w:rsidRPr="00747A24">
        <w:rPr>
          <w:lang w:eastAsia="zh-CN"/>
        </w:rPr>
        <w:t>NOTE-2:</w:t>
      </w:r>
      <w:r>
        <w:rPr>
          <w:lang w:eastAsia="zh-CN"/>
        </w:rPr>
        <w:tab/>
      </w:r>
      <w:r w:rsidRPr="00747A24">
        <w:rPr>
          <w:lang w:eastAsia="zh-CN"/>
        </w:rPr>
        <w:t xml:space="preserve">A UE in a </w:t>
      </w:r>
      <w:r w:rsidRPr="00704A71">
        <w:rPr>
          <w:lang w:eastAsia="zh-CN"/>
        </w:rPr>
        <w:t>VPLMN</w:t>
      </w:r>
      <w:r w:rsidRPr="00747A24">
        <w:rPr>
          <w:lang w:eastAsia="zh-CN"/>
        </w:rPr>
        <w:t xml:space="preserve"> that supports interworking without N26 may </w:t>
      </w:r>
      <w:r w:rsidRPr="00704A71">
        <w:rPr>
          <w:lang w:eastAsia="zh-CN"/>
        </w:rPr>
        <w:t>be provided</w:t>
      </w:r>
      <w:r w:rsidRPr="00747A24">
        <w:rPr>
          <w:lang w:eastAsia="zh-CN"/>
        </w:rPr>
        <w:t xml:space="preserve"> </w:t>
      </w:r>
      <w:r w:rsidRPr="00704A71">
        <w:rPr>
          <w:lang w:eastAsia="zh-CN"/>
        </w:rPr>
        <w:t xml:space="preserve">with </w:t>
      </w:r>
      <w:r w:rsidRPr="00747A24">
        <w:rPr>
          <w:lang w:eastAsia="zh-CN"/>
        </w:rPr>
        <w:t xml:space="preserve">mapped </w:t>
      </w:r>
      <w:proofErr w:type="spellStart"/>
      <w:r w:rsidRPr="00747A24">
        <w:rPr>
          <w:lang w:eastAsia="zh-CN"/>
        </w:rPr>
        <w:t>QoS</w:t>
      </w:r>
      <w:proofErr w:type="spellEnd"/>
      <w:r w:rsidRPr="00747A24">
        <w:rPr>
          <w:lang w:eastAsia="zh-CN"/>
        </w:rPr>
        <w:t xml:space="preserve"> parameters from PGW-C+SMF in HPLMN</w:t>
      </w:r>
      <w:r w:rsidRPr="00704A71">
        <w:rPr>
          <w:lang w:eastAsia="zh-CN"/>
        </w:rPr>
        <w:t xml:space="preserve"> for home-routed PDN connection</w:t>
      </w:r>
      <w:r w:rsidRPr="00747A24">
        <w:rPr>
          <w:lang w:eastAsia="zh-CN"/>
        </w:rPr>
        <w:t xml:space="preserve">, if the HPLMN supports interworking procedures </w:t>
      </w:r>
      <w:r w:rsidRPr="0042424D">
        <w:rPr>
          <w:lang w:eastAsia="zh-CN"/>
        </w:rPr>
        <w:t>with N26 interface.</w:t>
      </w:r>
    </w:p>
    <w:p w:rsidR="00433B39" w:rsidRPr="0000118F" w:rsidRDefault="0000118F" w:rsidP="00433B39">
      <w:pPr>
        <w:rPr>
          <w:rFonts w:eastAsiaTheme="minorEastAsia" w:hint="eastAsia"/>
          <w:lang w:eastAsia="zh-CN"/>
        </w:rPr>
      </w:pPr>
      <w:ins w:id="44" w:author="CATT" w:date="2017-08-24T23:20:00Z">
        <w:r>
          <w:rPr>
            <w:rFonts w:eastAsiaTheme="minorEastAsia" w:hint="eastAsia"/>
            <w:lang w:eastAsia="zh-CN"/>
          </w:rPr>
          <w:t xml:space="preserve">A UE </w:t>
        </w:r>
      </w:ins>
      <w:ins w:id="45" w:author="Irfan-2" w:date="2017-08-25T09:47:00Z">
        <w:r>
          <w:rPr>
            <w:rFonts w:eastAsiaTheme="minorEastAsia"/>
            <w:lang w:eastAsia="zh-CN"/>
          </w:rPr>
          <w:t xml:space="preserve">that </w:t>
        </w:r>
      </w:ins>
      <w:ins w:id="46" w:author="CATT" w:date="2017-08-24T23:20:00Z">
        <w:r>
          <w:rPr>
            <w:rFonts w:eastAsiaTheme="minorEastAsia" w:hint="eastAsia"/>
            <w:lang w:eastAsia="zh-CN"/>
          </w:rPr>
          <w:t>operat</w:t>
        </w:r>
      </w:ins>
      <w:ins w:id="47" w:author="Irfan-2" w:date="2017-08-25T09:48:00Z">
        <w:r>
          <w:rPr>
            <w:rFonts w:eastAsiaTheme="minorEastAsia"/>
            <w:lang w:eastAsia="zh-CN"/>
          </w:rPr>
          <w:t>es</w:t>
        </w:r>
      </w:ins>
      <w:ins w:id="48" w:author="CATT" w:date="2017-08-24T23:20:00Z">
        <w:r>
          <w:rPr>
            <w:rFonts w:eastAsiaTheme="minorEastAsia" w:hint="eastAsia"/>
            <w:lang w:eastAsia="zh-CN"/>
          </w:rPr>
          <w:t xml:space="preserve"> in</w:t>
        </w:r>
        <w:r w:rsidRPr="00DE190A">
          <w:rPr>
            <w:lang w:eastAsia="zh-CN"/>
          </w:rPr>
          <w:t xml:space="preserve"> </w:t>
        </w:r>
        <w:r>
          <w:rPr>
            <w:rFonts w:eastAsiaTheme="minorEastAsia" w:hint="eastAsia"/>
            <w:lang w:eastAsia="zh-CN"/>
          </w:rPr>
          <w:t xml:space="preserve">dual </w:t>
        </w:r>
        <w:r w:rsidRPr="00DE190A">
          <w:rPr>
            <w:lang w:eastAsia="zh-CN"/>
          </w:rPr>
          <w:t xml:space="preserve">registration mode </w:t>
        </w:r>
      </w:ins>
      <w:ins w:id="49" w:author="Irfan-2" w:date="2017-08-25T09:48:00Z">
        <w:r>
          <w:rPr>
            <w:lang w:eastAsia="zh-CN"/>
          </w:rPr>
          <w:t>ignores any</w:t>
        </w:r>
      </w:ins>
      <w:ins w:id="50" w:author="CATT" w:date="2017-08-24T23:20:00Z">
        <w:r>
          <w:rPr>
            <w:rFonts w:eastAsiaTheme="minorEastAsia" w:hint="eastAsia"/>
            <w:lang w:eastAsia="zh-CN"/>
          </w:rPr>
          <w:t xml:space="preserve"> receive</w:t>
        </w:r>
      </w:ins>
      <w:ins w:id="51" w:author="Irfan-2" w:date="2017-08-25T09:48:00Z">
        <w:r>
          <w:rPr>
            <w:rFonts w:eastAsiaTheme="minorEastAsia"/>
            <w:lang w:eastAsia="zh-CN"/>
          </w:rPr>
          <w:t>d</w:t>
        </w:r>
      </w:ins>
      <w:ins w:id="52" w:author="CATT" w:date="2017-08-24T23:20:00Z">
        <w:r>
          <w:rPr>
            <w:rFonts w:eastAsiaTheme="minorEastAsia" w:hint="eastAsia"/>
            <w:lang w:eastAsia="zh-CN"/>
          </w:rPr>
          <w:t xml:space="preserve"> </w:t>
        </w:r>
        <w:r w:rsidRPr="003051E7">
          <w:rPr>
            <w:lang w:eastAsia="zh-CN"/>
          </w:rPr>
          <w:t xml:space="preserve">mapped </w:t>
        </w:r>
        <w:r w:rsidRPr="00704A71">
          <w:rPr>
            <w:lang w:eastAsia="zh-CN"/>
          </w:rPr>
          <w:t xml:space="preserve">target system parameters (e.g. </w:t>
        </w:r>
        <w:proofErr w:type="spellStart"/>
        <w:r w:rsidRPr="003051E7">
          <w:rPr>
            <w:lang w:eastAsia="zh-CN"/>
          </w:rPr>
          <w:t>QoS</w:t>
        </w:r>
        <w:proofErr w:type="spellEnd"/>
        <w:r w:rsidRPr="00DE190A">
          <w:rPr>
            <w:lang w:eastAsia="zh-CN"/>
          </w:rPr>
          <w:t xml:space="preserve"> parameters, bearer IDs</w:t>
        </w:r>
        <w:r w:rsidRPr="00704A71">
          <w:rPr>
            <w:lang w:eastAsia="zh-CN"/>
          </w:rPr>
          <w:t>/QFI, PDU session ID, etc.)</w:t>
        </w:r>
      </w:ins>
      <w:ins w:id="53" w:author="CATT" w:date="2017-08-25T19:28:00Z">
        <w:r>
          <w:rPr>
            <w:rFonts w:eastAsiaTheme="minorEastAsia" w:hint="eastAsia"/>
            <w:lang w:eastAsia="zh-CN"/>
          </w:rPr>
          <w:t>.</w:t>
        </w:r>
      </w:ins>
    </w:p>
    <w:p w:rsidR="00601686" w:rsidRPr="0038248F" w:rsidRDefault="00601686" w:rsidP="0060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lastRenderedPageBreak/>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C3663E" w:rsidRPr="00C3663E" w:rsidRDefault="00C3663E" w:rsidP="00DC695E">
      <w:pPr>
        <w:pStyle w:val="Description"/>
        <w:rPr>
          <w:rFonts w:eastAsia="宋体"/>
          <w:lang w:eastAsia="zh-CN"/>
        </w:rPr>
      </w:pPr>
    </w:p>
    <w:sectPr w:rsidR="00C3663E" w:rsidRPr="00C3663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E62" w:rsidRDefault="00D72E62">
      <w:r>
        <w:separator/>
      </w:r>
    </w:p>
  </w:endnote>
  <w:endnote w:type="continuationSeparator" w:id="0">
    <w:p w:rsidR="00D72E62" w:rsidRDefault="00D72E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796545" w:rsidRDefault="0079654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6545" w:rsidRDefault="00796545" w:rsidP="00FB501F">
    <w:pPr>
      <w:tabs>
        <w:tab w:val="left" w:pos="3480"/>
      </w:tabs>
    </w:pPr>
    <w:r>
      <w:tab/>
    </w:r>
  </w:p>
  <w:p w:rsidR="00796545" w:rsidRDefault="00796545" w:rsidP="00FB501F">
    <w:pPr>
      <w:pStyle w:val="a4"/>
    </w:pPr>
  </w:p>
  <w:p w:rsidR="00796545" w:rsidRPr="00FB501F" w:rsidRDefault="00796545"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E62" w:rsidRDefault="00D72E62">
      <w:r>
        <w:separator/>
      </w:r>
    </w:p>
  </w:footnote>
  <w:footnote w:type="continuationSeparator" w:id="0">
    <w:p w:rsidR="00D72E62" w:rsidRDefault="00D72E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545" w:rsidRDefault="00796545"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6545" w:rsidRDefault="00796545"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F4996">
      <w:rPr>
        <w:rFonts w:ascii="Arial" w:hAnsi="Arial" w:cs="Arial"/>
        <w:b/>
        <w:bCs/>
        <w:sz w:val="18"/>
      </w:rPr>
      <w:fldChar w:fldCharType="begin"/>
    </w:r>
    <w:r>
      <w:rPr>
        <w:rFonts w:ascii="Arial" w:hAnsi="Arial" w:cs="Arial"/>
        <w:b/>
        <w:bCs/>
        <w:sz w:val="18"/>
      </w:rPr>
      <w:instrText xml:space="preserve">page </w:instrText>
    </w:r>
    <w:r w:rsidR="009F4996">
      <w:rPr>
        <w:rFonts w:ascii="Arial" w:hAnsi="Arial" w:cs="Arial"/>
        <w:b/>
        <w:bCs/>
        <w:sz w:val="18"/>
      </w:rPr>
      <w:fldChar w:fldCharType="separate"/>
    </w:r>
    <w:r w:rsidR="008C3FC3">
      <w:rPr>
        <w:rFonts w:ascii="Arial" w:hAnsi="Arial" w:cs="Arial"/>
        <w:b/>
        <w:bCs/>
        <w:noProof/>
        <w:sz w:val="18"/>
      </w:rPr>
      <w:t>3</w:t>
    </w:r>
    <w:r w:rsidR="009F4996">
      <w:rPr>
        <w:rFonts w:ascii="Arial" w:hAnsi="Arial" w:cs="Arial"/>
        <w:b/>
        <w:bCs/>
        <w:sz w:val="18"/>
      </w:rPr>
      <w:fldChar w:fldCharType="end"/>
    </w:r>
  </w:p>
  <w:p w:rsidR="00796545" w:rsidRPr="003030FC" w:rsidRDefault="00796545" w:rsidP="00FB501F">
    <w:pPr>
      <w:pStyle w:val="a3"/>
    </w:pPr>
  </w:p>
  <w:p w:rsidR="00796545" w:rsidRPr="00FB501F" w:rsidRDefault="00796545"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0131F54"/>
    <w:multiLevelType w:val="hybridMultilevel"/>
    <w:tmpl w:val="3C0ACBE2"/>
    <w:lvl w:ilvl="0" w:tplc="C08C76C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0354"/>
  </w:hdrShapeDefaults>
  <w:footnotePr>
    <w:numRestart w:val="eachSect"/>
    <w:footnote w:id="-1"/>
    <w:footnote w:id="0"/>
  </w:footnotePr>
  <w:endnotePr>
    <w:endnote w:id="-1"/>
    <w:endnote w:id="0"/>
  </w:endnotePr>
  <w:compat>
    <w:useFELayout/>
  </w:compat>
  <w:rsids>
    <w:rsidRoot w:val="004E213A"/>
    <w:rsid w:val="0000118F"/>
    <w:rsid w:val="000117B1"/>
    <w:rsid w:val="000136D9"/>
    <w:rsid w:val="000214AB"/>
    <w:rsid w:val="00022B68"/>
    <w:rsid w:val="00033397"/>
    <w:rsid w:val="00036CDB"/>
    <w:rsid w:val="00040095"/>
    <w:rsid w:val="00041B0F"/>
    <w:rsid w:val="0004304F"/>
    <w:rsid w:val="0005041D"/>
    <w:rsid w:val="000507F5"/>
    <w:rsid w:val="00051834"/>
    <w:rsid w:val="00056548"/>
    <w:rsid w:val="00060664"/>
    <w:rsid w:val="0006154C"/>
    <w:rsid w:val="000626B2"/>
    <w:rsid w:val="00063F11"/>
    <w:rsid w:val="00064F7F"/>
    <w:rsid w:val="00070F0D"/>
    <w:rsid w:val="00074819"/>
    <w:rsid w:val="00080512"/>
    <w:rsid w:val="00083494"/>
    <w:rsid w:val="0008599C"/>
    <w:rsid w:val="00085C18"/>
    <w:rsid w:val="000936EF"/>
    <w:rsid w:val="000961A9"/>
    <w:rsid w:val="000A38A3"/>
    <w:rsid w:val="000A6524"/>
    <w:rsid w:val="000B015E"/>
    <w:rsid w:val="000B7BA3"/>
    <w:rsid w:val="000C54E5"/>
    <w:rsid w:val="000D58AB"/>
    <w:rsid w:val="000E0177"/>
    <w:rsid w:val="000E087B"/>
    <w:rsid w:val="000E0CFD"/>
    <w:rsid w:val="000E0DB8"/>
    <w:rsid w:val="000E4F88"/>
    <w:rsid w:val="000F10C1"/>
    <w:rsid w:val="000F305A"/>
    <w:rsid w:val="000F6AFE"/>
    <w:rsid w:val="000F6FCD"/>
    <w:rsid w:val="0012569C"/>
    <w:rsid w:val="00130DCC"/>
    <w:rsid w:val="00132D8A"/>
    <w:rsid w:val="00140B36"/>
    <w:rsid w:val="001430FD"/>
    <w:rsid w:val="00151B48"/>
    <w:rsid w:val="001541CE"/>
    <w:rsid w:val="0015449E"/>
    <w:rsid w:val="00154932"/>
    <w:rsid w:val="00156BBA"/>
    <w:rsid w:val="00157011"/>
    <w:rsid w:val="00160704"/>
    <w:rsid w:val="0016358A"/>
    <w:rsid w:val="00166A72"/>
    <w:rsid w:val="00170C55"/>
    <w:rsid w:val="00182DBA"/>
    <w:rsid w:val="00182E45"/>
    <w:rsid w:val="00187898"/>
    <w:rsid w:val="00187C8A"/>
    <w:rsid w:val="00192289"/>
    <w:rsid w:val="001962D5"/>
    <w:rsid w:val="00196CEB"/>
    <w:rsid w:val="001A455A"/>
    <w:rsid w:val="001B4072"/>
    <w:rsid w:val="001C462E"/>
    <w:rsid w:val="001C65F7"/>
    <w:rsid w:val="001C711F"/>
    <w:rsid w:val="001D7C06"/>
    <w:rsid w:val="001D7F37"/>
    <w:rsid w:val="001E13D2"/>
    <w:rsid w:val="001E5380"/>
    <w:rsid w:val="001F168B"/>
    <w:rsid w:val="001F23E3"/>
    <w:rsid w:val="001F36FD"/>
    <w:rsid w:val="001F59DE"/>
    <w:rsid w:val="002002EA"/>
    <w:rsid w:val="0021197A"/>
    <w:rsid w:val="00212729"/>
    <w:rsid w:val="00215C06"/>
    <w:rsid w:val="0021749C"/>
    <w:rsid w:val="002201FB"/>
    <w:rsid w:val="002210E6"/>
    <w:rsid w:val="00223C9B"/>
    <w:rsid w:val="002268C5"/>
    <w:rsid w:val="00227E11"/>
    <w:rsid w:val="0023023B"/>
    <w:rsid w:val="002347A2"/>
    <w:rsid w:val="00237E35"/>
    <w:rsid w:val="002408B0"/>
    <w:rsid w:val="002443DA"/>
    <w:rsid w:val="0024683F"/>
    <w:rsid w:val="0025037F"/>
    <w:rsid w:val="002566E2"/>
    <w:rsid w:val="00256FA6"/>
    <w:rsid w:val="00261D31"/>
    <w:rsid w:val="00263D6A"/>
    <w:rsid w:val="00272E9A"/>
    <w:rsid w:val="00273F9C"/>
    <w:rsid w:val="00275C6F"/>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2235"/>
    <w:rsid w:val="002B2EEA"/>
    <w:rsid w:val="002B319A"/>
    <w:rsid w:val="002B4351"/>
    <w:rsid w:val="002C21C8"/>
    <w:rsid w:val="002D12F7"/>
    <w:rsid w:val="002E306C"/>
    <w:rsid w:val="002E5A47"/>
    <w:rsid w:val="002F6D03"/>
    <w:rsid w:val="00301B70"/>
    <w:rsid w:val="003021E8"/>
    <w:rsid w:val="0030668F"/>
    <w:rsid w:val="00314771"/>
    <w:rsid w:val="003147C1"/>
    <w:rsid w:val="003150AA"/>
    <w:rsid w:val="003172DC"/>
    <w:rsid w:val="0032091F"/>
    <w:rsid w:val="0032294B"/>
    <w:rsid w:val="0032637A"/>
    <w:rsid w:val="00326D46"/>
    <w:rsid w:val="0032779D"/>
    <w:rsid w:val="00332222"/>
    <w:rsid w:val="0034530F"/>
    <w:rsid w:val="003505BF"/>
    <w:rsid w:val="0035088B"/>
    <w:rsid w:val="00350A91"/>
    <w:rsid w:val="003513AC"/>
    <w:rsid w:val="00352E43"/>
    <w:rsid w:val="00353130"/>
    <w:rsid w:val="0035462D"/>
    <w:rsid w:val="00363070"/>
    <w:rsid w:val="003645B6"/>
    <w:rsid w:val="003709F6"/>
    <w:rsid w:val="00373208"/>
    <w:rsid w:val="0037342F"/>
    <w:rsid w:val="00377C0C"/>
    <w:rsid w:val="00381168"/>
    <w:rsid w:val="003A08A4"/>
    <w:rsid w:val="003A4FBD"/>
    <w:rsid w:val="003B111B"/>
    <w:rsid w:val="003B74E6"/>
    <w:rsid w:val="003C3971"/>
    <w:rsid w:val="003C4B75"/>
    <w:rsid w:val="003D35AC"/>
    <w:rsid w:val="003D3EB0"/>
    <w:rsid w:val="003D44AB"/>
    <w:rsid w:val="003D549F"/>
    <w:rsid w:val="003D7AAB"/>
    <w:rsid w:val="0040104B"/>
    <w:rsid w:val="00401227"/>
    <w:rsid w:val="00403679"/>
    <w:rsid w:val="00404163"/>
    <w:rsid w:val="00407A2B"/>
    <w:rsid w:val="004107A0"/>
    <w:rsid w:val="00410E8F"/>
    <w:rsid w:val="004133B7"/>
    <w:rsid w:val="00421D7F"/>
    <w:rsid w:val="004238B9"/>
    <w:rsid w:val="00424660"/>
    <w:rsid w:val="00433B39"/>
    <w:rsid w:val="00435AF4"/>
    <w:rsid w:val="0044330B"/>
    <w:rsid w:val="00450F2A"/>
    <w:rsid w:val="00454A9B"/>
    <w:rsid w:val="00464C08"/>
    <w:rsid w:val="00465A14"/>
    <w:rsid w:val="00471598"/>
    <w:rsid w:val="00472E34"/>
    <w:rsid w:val="004766E4"/>
    <w:rsid w:val="00480307"/>
    <w:rsid w:val="00482113"/>
    <w:rsid w:val="004837B4"/>
    <w:rsid w:val="004906A5"/>
    <w:rsid w:val="0049103F"/>
    <w:rsid w:val="00494630"/>
    <w:rsid w:val="00497607"/>
    <w:rsid w:val="004A384A"/>
    <w:rsid w:val="004B5ACC"/>
    <w:rsid w:val="004B7121"/>
    <w:rsid w:val="004C4B33"/>
    <w:rsid w:val="004C6EAE"/>
    <w:rsid w:val="004D3578"/>
    <w:rsid w:val="004E0F42"/>
    <w:rsid w:val="004E1427"/>
    <w:rsid w:val="004E1DD7"/>
    <w:rsid w:val="004E213A"/>
    <w:rsid w:val="004F045D"/>
    <w:rsid w:val="00511EA1"/>
    <w:rsid w:val="00514848"/>
    <w:rsid w:val="00515326"/>
    <w:rsid w:val="00517DFB"/>
    <w:rsid w:val="005226CC"/>
    <w:rsid w:val="00522AEC"/>
    <w:rsid w:val="005242A5"/>
    <w:rsid w:val="005270A3"/>
    <w:rsid w:val="0053129E"/>
    <w:rsid w:val="005321DF"/>
    <w:rsid w:val="005323D3"/>
    <w:rsid w:val="005372EE"/>
    <w:rsid w:val="005379E6"/>
    <w:rsid w:val="0054059D"/>
    <w:rsid w:val="00540613"/>
    <w:rsid w:val="00543E6C"/>
    <w:rsid w:val="005452E1"/>
    <w:rsid w:val="00546373"/>
    <w:rsid w:val="00547921"/>
    <w:rsid w:val="00561D21"/>
    <w:rsid w:val="00565087"/>
    <w:rsid w:val="00565450"/>
    <w:rsid w:val="00575B15"/>
    <w:rsid w:val="00575D8F"/>
    <w:rsid w:val="0058139F"/>
    <w:rsid w:val="0058490F"/>
    <w:rsid w:val="00584B4F"/>
    <w:rsid w:val="005A660D"/>
    <w:rsid w:val="005A66CF"/>
    <w:rsid w:val="005A673A"/>
    <w:rsid w:val="005B3891"/>
    <w:rsid w:val="005B40F9"/>
    <w:rsid w:val="005B5431"/>
    <w:rsid w:val="005B60A8"/>
    <w:rsid w:val="005C00FD"/>
    <w:rsid w:val="005C3705"/>
    <w:rsid w:val="005C528B"/>
    <w:rsid w:val="005D1D3C"/>
    <w:rsid w:val="005D2E01"/>
    <w:rsid w:val="005E5DC2"/>
    <w:rsid w:val="005E720F"/>
    <w:rsid w:val="005F60EA"/>
    <w:rsid w:val="00600704"/>
    <w:rsid w:val="00601686"/>
    <w:rsid w:val="00603D55"/>
    <w:rsid w:val="006054A9"/>
    <w:rsid w:val="00606164"/>
    <w:rsid w:val="00611740"/>
    <w:rsid w:val="00611BA2"/>
    <w:rsid w:val="00614FDF"/>
    <w:rsid w:val="00616BF6"/>
    <w:rsid w:val="006326D9"/>
    <w:rsid w:val="00637099"/>
    <w:rsid w:val="006421FA"/>
    <w:rsid w:val="00651364"/>
    <w:rsid w:val="00653A6E"/>
    <w:rsid w:val="00662070"/>
    <w:rsid w:val="006620CA"/>
    <w:rsid w:val="00664B4D"/>
    <w:rsid w:val="00671C15"/>
    <w:rsid w:val="00673807"/>
    <w:rsid w:val="006834C3"/>
    <w:rsid w:val="00687E49"/>
    <w:rsid w:val="00691962"/>
    <w:rsid w:val="00696985"/>
    <w:rsid w:val="006A16E0"/>
    <w:rsid w:val="006A4B2F"/>
    <w:rsid w:val="006A7B1A"/>
    <w:rsid w:val="006B263E"/>
    <w:rsid w:val="006B26CE"/>
    <w:rsid w:val="006B3226"/>
    <w:rsid w:val="006B4010"/>
    <w:rsid w:val="006B69C8"/>
    <w:rsid w:val="006C59BC"/>
    <w:rsid w:val="006C5DBE"/>
    <w:rsid w:val="006C6641"/>
    <w:rsid w:val="006D111D"/>
    <w:rsid w:val="006D79DD"/>
    <w:rsid w:val="006E040A"/>
    <w:rsid w:val="006E0E07"/>
    <w:rsid w:val="006E299E"/>
    <w:rsid w:val="006E6479"/>
    <w:rsid w:val="006F4E92"/>
    <w:rsid w:val="006F7841"/>
    <w:rsid w:val="00703EC6"/>
    <w:rsid w:val="007145E6"/>
    <w:rsid w:val="00715207"/>
    <w:rsid w:val="00715B77"/>
    <w:rsid w:val="00721820"/>
    <w:rsid w:val="00725EC1"/>
    <w:rsid w:val="0072798B"/>
    <w:rsid w:val="007306F2"/>
    <w:rsid w:val="00732A4B"/>
    <w:rsid w:val="00734A5B"/>
    <w:rsid w:val="00744781"/>
    <w:rsid w:val="00744E76"/>
    <w:rsid w:val="00752F39"/>
    <w:rsid w:val="0075485D"/>
    <w:rsid w:val="00764379"/>
    <w:rsid w:val="00773C41"/>
    <w:rsid w:val="00777D7A"/>
    <w:rsid w:val="00781F0F"/>
    <w:rsid w:val="007828E3"/>
    <w:rsid w:val="007933CC"/>
    <w:rsid w:val="00795464"/>
    <w:rsid w:val="00796545"/>
    <w:rsid w:val="007A0082"/>
    <w:rsid w:val="007A5232"/>
    <w:rsid w:val="007B0E54"/>
    <w:rsid w:val="007B44AA"/>
    <w:rsid w:val="007B6214"/>
    <w:rsid w:val="007C3D1F"/>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14F67"/>
    <w:rsid w:val="00820EF3"/>
    <w:rsid w:val="00822055"/>
    <w:rsid w:val="00822D25"/>
    <w:rsid w:val="0082473C"/>
    <w:rsid w:val="0083212D"/>
    <w:rsid w:val="008405A4"/>
    <w:rsid w:val="00843D0D"/>
    <w:rsid w:val="008441A5"/>
    <w:rsid w:val="00861334"/>
    <w:rsid w:val="00865034"/>
    <w:rsid w:val="008658AE"/>
    <w:rsid w:val="00870947"/>
    <w:rsid w:val="00873116"/>
    <w:rsid w:val="00874FF1"/>
    <w:rsid w:val="00875EC4"/>
    <w:rsid w:val="008768CA"/>
    <w:rsid w:val="008802E7"/>
    <w:rsid w:val="008952D4"/>
    <w:rsid w:val="008A308A"/>
    <w:rsid w:val="008A56CB"/>
    <w:rsid w:val="008B0B9A"/>
    <w:rsid w:val="008B51AE"/>
    <w:rsid w:val="008B5856"/>
    <w:rsid w:val="008B5963"/>
    <w:rsid w:val="008C3FC3"/>
    <w:rsid w:val="008D0BCE"/>
    <w:rsid w:val="008E51BE"/>
    <w:rsid w:val="008E5450"/>
    <w:rsid w:val="008E5F56"/>
    <w:rsid w:val="008F5749"/>
    <w:rsid w:val="008F7F2C"/>
    <w:rsid w:val="009021F1"/>
    <w:rsid w:val="0090271F"/>
    <w:rsid w:val="00902E23"/>
    <w:rsid w:val="00904AE1"/>
    <w:rsid w:val="00905136"/>
    <w:rsid w:val="0091276C"/>
    <w:rsid w:val="00920B36"/>
    <w:rsid w:val="00925C98"/>
    <w:rsid w:val="00927FEE"/>
    <w:rsid w:val="00931312"/>
    <w:rsid w:val="00932811"/>
    <w:rsid w:val="009338CD"/>
    <w:rsid w:val="009365DD"/>
    <w:rsid w:val="009379C7"/>
    <w:rsid w:val="00942EC2"/>
    <w:rsid w:val="00944ED1"/>
    <w:rsid w:val="009508E6"/>
    <w:rsid w:val="00952978"/>
    <w:rsid w:val="009617A3"/>
    <w:rsid w:val="00962001"/>
    <w:rsid w:val="00963934"/>
    <w:rsid w:val="00963DC6"/>
    <w:rsid w:val="00973DFC"/>
    <w:rsid w:val="00977405"/>
    <w:rsid w:val="00981478"/>
    <w:rsid w:val="009829E1"/>
    <w:rsid w:val="00985797"/>
    <w:rsid w:val="009867E4"/>
    <w:rsid w:val="00987944"/>
    <w:rsid w:val="0099076F"/>
    <w:rsid w:val="0099220E"/>
    <w:rsid w:val="009A3136"/>
    <w:rsid w:val="009B21A6"/>
    <w:rsid w:val="009B7DAD"/>
    <w:rsid w:val="009D75D8"/>
    <w:rsid w:val="009D76DA"/>
    <w:rsid w:val="009F37B7"/>
    <w:rsid w:val="009F4509"/>
    <w:rsid w:val="009F4996"/>
    <w:rsid w:val="00A00E43"/>
    <w:rsid w:val="00A03164"/>
    <w:rsid w:val="00A10F02"/>
    <w:rsid w:val="00A164B4"/>
    <w:rsid w:val="00A2268A"/>
    <w:rsid w:val="00A26C43"/>
    <w:rsid w:val="00A31014"/>
    <w:rsid w:val="00A317B4"/>
    <w:rsid w:val="00A37263"/>
    <w:rsid w:val="00A37EC5"/>
    <w:rsid w:val="00A416AA"/>
    <w:rsid w:val="00A4341F"/>
    <w:rsid w:val="00A50171"/>
    <w:rsid w:val="00A53724"/>
    <w:rsid w:val="00A5392C"/>
    <w:rsid w:val="00A605F8"/>
    <w:rsid w:val="00A629D8"/>
    <w:rsid w:val="00A73384"/>
    <w:rsid w:val="00A738CF"/>
    <w:rsid w:val="00A7399F"/>
    <w:rsid w:val="00A7649A"/>
    <w:rsid w:val="00A81435"/>
    <w:rsid w:val="00A82346"/>
    <w:rsid w:val="00A84AD0"/>
    <w:rsid w:val="00A94F94"/>
    <w:rsid w:val="00A95CA1"/>
    <w:rsid w:val="00A966B3"/>
    <w:rsid w:val="00AA1177"/>
    <w:rsid w:val="00AA1D4F"/>
    <w:rsid w:val="00AD04EC"/>
    <w:rsid w:val="00AD5E83"/>
    <w:rsid w:val="00AD5F21"/>
    <w:rsid w:val="00AD6D38"/>
    <w:rsid w:val="00AD719D"/>
    <w:rsid w:val="00AE1A1D"/>
    <w:rsid w:val="00AE5C01"/>
    <w:rsid w:val="00AF064E"/>
    <w:rsid w:val="00AF38C1"/>
    <w:rsid w:val="00AF5890"/>
    <w:rsid w:val="00AF646F"/>
    <w:rsid w:val="00B01AB4"/>
    <w:rsid w:val="00B028A5"/>
    <w:rsid w:val="00B04AEB"/>
    <w:rsid w:val="00B04D5A"/>
    <w:rsid w:val="00B121B4"/>
    <w:rsid w:val="00B12268"/>
    <w:rsid w:val="00B13416"/>
    <w:rsid w:val="00B15449"/>
    <w:rsid w:val="00B16E64"/>
    <w:rsid w:val="00B253A6"/>
    <w:rsid w:val="00B2757E"/>
    <w:rsid w:val="00B33B55"/>
    <w:rsid w:val="00B410C4"/>
    <w:rsid w:val="00B44063"/>
    <w:rsid w:val="00B459F4"/>
    <w:rsid w:val="00B54DF6"/>
    <w:rsid w:val="00B60648"/>
    <w:rsid w:val="00B660B0"/>
    <w:rsid w:val="00B667E5"/>
    <w:rsid w:val="00B66D15"/>
    <w:rsid w:val="00B720E6"/>
    <w:rsid w:val="00B7355A"/>
    <w:rsid w:val="00B75C03"/>
    <w:rsid w:val="00B814FC"/>
    <w:rsid w:val="00B8754F"/>
    <w:rsid w:val="00BB045D"/>
    <w:rsid w:val="00BB0BC7"/>
    <w:rsid w:val="00BC0F7D"/>
    <w:rsid w:val="00BC6699"/>
    <w:rsid w:val="00BC6A03"/>
    <w:rsid w:val="00BD2DD7"/>
    <w:rsid w:val="00BD40B4"/>
    <w:rsid w:val="00BD76D6"/>
    <w:rsid w:val="00BE57D2"/>
    <w:rsid w:val="00BF2F59"/>
    <w:rsid w:val="00BF68E2"/>
    <w:rsid w:val="00C14D5A"/>
    <w:rsid w:val="00C17ADB"/>
    <w:rsid w:val="00C2677F"/>
    <w:rsid w:val="00C33079"/>
    <w:rsid w:val="00C3663E"/>
    <w:rsid w:val="00C37DDC"/>
    <w:rsid w:val="00C4097E"/>
    <w:rsid w:val="00C458E8"/>
    <w:rsid w:val="00C54EA4"/>
    <w:rsid w:val="00C568FE"/>
    <w:rsid w:val="00C56FF6"/>
    <w:rsid w:val="00C63BCE"/>
    <w:rsid w:val="00C72175"/>
    <w:rsid w:val="00C72833"/>
    <w:rsid w:val="00C756BD"/>
    <w:rsid w:val="00C8295C"/>
    <w:rsid w:val="00C84481"/>
    <w:rsid w:val="00C859BE"/>
    <w:rsid w:val="00C92434"/>
    <w:rsid w:val="00C92D5A"/>
    <w:rsid w:val="00C93F40"/>
    <w:rsid w:val="00C95630"/>
    <w:rsid w:val="00CA0226"/>
    <w:rsid w:val="00CA10C8"/>
    <w:rsid w:val="00CA14A1"/>
    <w:rsid w:val="00CA3445"/>
    <w:rsid w:val="00CA3D0C"/>
    <w:rsid w:val="00CA414D"/>
    <w:rsid w:val="00CA5786"/>
    <w:rsid w:val="00CA6D54"/>
    <w:rsid w:val="00CB49E8"/>
    <w:rsid w:val="00CB7B2B"/>
    <w:rsid w:val="00CC3D4D"/>
    <w:rsid w:val="00CC5E1A"/>
    <w:rsid w:val="00CD36F1"/>
    <w:rsid w:val="00CD4265"/>
    <w:rsid w:val="00CE0842"/>
    <w:rsid w:val="00CE43BA"/>
    <w:rsid w:val="00CE5275"/>
    <w:rsid w:val="00D04158"/>
    <w:rsid w:val="00D05505"/>
    <w:rsid w:val="00D136B2"/>
    <w:rsid w:val="00D140B4"/>
    <w:rsid w:val="00D15870"/>
    <w:rsid w:val="00D22A75"/>
    <w:rsid w:val="00D231D9"/>
    <w:rsid w:val="00D42D93"/>
    <w:rsid w:val="00D54748"/>
    <w:rsid w:val="00D6248D"/>
    <w:rsid w:val="00D63D96"/>
    <w:rsid w:val="00D66515"/>
    <w:rsid w:val="00D72E62"/>
    <w:rsid w:val="00D738D6"/>
    <w:rsid w:val="00D755EB"/>
    <w:rsid w:val="00D87E00"/>
    <w:rsid w:val="00D9134D"/>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F87"/>
    <w:rsid w:val="00DF2B1F"/>
    <w:rsid w:val="00DF47CE"/>
    <w:rsid w:val="00DF4A35"/>
    <w:rsid w:val="00DF6082"/>
    <w:rsid w:val="00DF609C"/>
    <w:rsid w:val="00DF62CD"/>
    <w:rsid w:val="00E05EC9"/>
    <w:rsid w:val="00E14544"/>
    <w:rsid w:val="00E15457"/>
    <w:rsid w:val="00E24B02"/>
    <w:rsid w:val="00E317E1"/>
    <w:rsid w:val="00E319E6"/>
    <w:rsid w:val="00E37A94"/>
    <w:rsid w:val="00E43B34"/>
    <w:rsid w:val="00E5053C"/>
    <w:rsid w:val="00E51264"/>
    <w:rsid w:val="00E57210"/>
    <w:rsid w:val="00E6324F"/>
    <w:rsid w:val="00E70039"/>
    <w:rsid w:val="00E7136C"/>
    <w:rsid w:val="00E77645"/>
    <w:rsid w:val="00E82DC6"/>
    <w:rsid w:val="00E853AF"/>
    <w:rsid w:val="00E953CF"/>
    <w:rsid w:val="00E95C6B"/>
    <w:rsid w:val="00EA72C5"/>
    <w:rsid w:val="00EB02C8"/>
    <w:rsid w:val="00EB6F94"/>
    <w:rsid w:val="00EC4A25"/>
    <w:rsid w:val="00EC6019"/>
    <w:rsid w:val="00ED29B6"/>
    <w:rsid w:val="00ED7C58"/>
    <w:rsid w:val="00EE651E"/>
    <w:rsid w:val="00EF03B6"/>
    <w:rsid w:val="00EF2A7B"/>
    <w:rsid w:val="00EF6582"/>
    <w:rsid w:val="00F00678"/>
    <w:rsid w:val="00F01A8E"/>
    <w:rsid w:val="00F025A2"/>
    <w:rsid w:val="00F04712"/>
    <w:rsid w:val="00F15402"/>
    <w:rsid w:val="00F15A36"/>
    <w:rsid w:val="00F170A7"/>
    <w:rsid w:val="00F173CA"/>
    <w:rsid w:val="00F20F2D"/>
    <w:rsid w:val="00F22EC7"/>
    <w:rsid w:val="00F23A75"/>
    <w:rsid w:val="00F24968"/>
    <w:rsid w:val="00F25824"/>
    <w:rsid w:val="00F27D4A"/>
    <w:rsid w:val="00F27DED"/>
    <w:rsid w:val="00F31973"/>
    <w:rsid w:val="00F31CEE"/>
    <w:rsid w:val="00F31EE7"/>
    <w:rsid w:val="00F320DD"/>
    <w:rsid w:val="00F32B28"/>
    <w:rsid w:val="00F33A03"/>
    <w:rsid w:val="00F35EBB"/>
    <w:rsid w:val="00F37089"/>
    <w:rsid w:val="00F40657"/>
    <w:rsid w:val="00F41BD6"/>
    <w:rsid w:val="00F42CEC"/>
    <w:rsid w:val="00F441C5"/>
    <w:rsid w:val="00F539DD"/>
    <w:rsid w:val="00F6035B"/>
    <w:rsid w:val="00F60828"/>
    <w:rsid w:val="00F653B8"/>
    <w:rsid w:val="00F853C7"/>
    <w:rsid w:val="00F853D9"/>
    <w:rsid w:val="00F907FE"/>
    <w:rsid w:val="00F930D2"/>
    <w:rsid w:val="00F931E7"/>
    <w:rsid w:val="00F96887"/>
    <w:rsid w:val="00FA1266"/>
    <w:rsid w:val="00FB0A85"/>
    <w:rsid w:val="00FB218B"/>
    <w:rsid w:val="00FB501F"/>
    <w:rsid w:val="00FC1192"/>
    <w:rsid w:val="00FC2924"/>
    <w:rsid w:val="00FC3ABC"/>
    <w:rsid w:val="00FD3EED"/>
    <w:rsid w:val="00FE1D77"/>
    <w:rsid w:val="00FE3E62"/>
    <w:rsid w:val="00FE6751"/>
    <w:rsid w:val="00FE68E5"/>
    <w:rsid w:val="00FE7DC9"/>
    <w:rsid w:val="00FF2C65"/>
    <w:rsid w:val="00FF2FD6"/>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divs>
    <w:div w:id="5159229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FDD1E-1182-40BC-809D-0F9048089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3</Pages>
  <Words>954</Words>
  <Characters>5438</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6380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21</cp:revision>
  <dcterms:created xsi:type="dcterms:W3CDTF">2017-08-07T08:45:00Z</dcterms:created>
  <dcterms:modified xsi:type="dcterms:W3CDTF">2017-08-25T11:43:00Z</dcterms:modified>
</cp:coreProperties>
</file>